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E1CA" w14:textId="77777777" w:rsidR="00431591" w:rsidRPr="00970F64" w:rsidRDefault="00431591" w:rsidP="00DA3E7A">
      <w:pPr>
        <w:autoSpaceDE w:val="0"/>
        <w:autoSpaceDN w:val="0"/>
        <w:adjustRightInd w:val="0"/>
        <w:spacing w:after="0" w:line="240" w:lineRule="auto"/>
        <w:jc w:val="center"/>
        <w:rPr>
          <w:rFonts w:ascii="Palatino Linotype" w:hAnsi="Palatino Linotype" w:cs="HelveticaNeueLTCom-Md"/>
          <w:b/>
          <w:sz w:val="14"/>
          <w:szCs w:val="14"/>
        </w:rPr>
      </w:pPr>
    </w:p>
    <w:p w14:paraId="495D7D69" w14:textId="77777777" w:rsidR="00431591" w:rsidRPr="00970F64" w:rsidRDefault="00431591" w:rsidP="00DA3E7A">
      <w:pPr>
        <w:autoSpaceDE w:val="0"/>
        <w:autoSpaceDN w:val="0"/>
        <w:adjustRightInd w:val="0"/>
        <w:spacing w:after="0" w:line="240" w:lineRule="auto"/>
        <w:jc w:val="center"/>
        <w:rPr>
          <w:rFonts w:ascii="Palatino Linotype" w:hAnsi="Palatino Linotype" w:cs="HelveticaNeueLTCom-Md"/>
          <w:b/>
          <w:sz w:val="14"/>
          <w:szCs w:val="14"/>
        </w:rPr>
      </w:pPr>
    </w:p>
    <w:p w14:paraId="147725D4" w14:textId="77777777" w:rsidR="00431591" w:rsidRPr="00970F64" w:rsidRDefault="00431591" w:rsidP="00DA3E7A">
      <w:pPr>
        <w:autoSpaceDE w:val="0"/>
        <w:autoSpaceDN w:val="0"/>
        <w:adjustRightInd w:val="0"/>
        <w:spacing w:after="0" w:line="240" w:lineRule="auto"/>
        <w:jc w:val="center"/>
        <w:rPr>
          <w:rFonts w:ascii="Palatino Linotype" w:hAnsi="Palatino Linotype" w:cs="HelveticaNeueLTCom-Md"/>
          <w:b/>
          <w:sz w:val="14"/>
          <w:szCs w:val="14"/>
        </w:rPr>
      </w:pPr>
    </w:p>
    <w:p w14:paraId="35C965E5" w14:textId="77777777" w:rsidR="00431591" w:rsidRPr="00970F64" w:rsidRDefault="00431591" w:rsidP="00DA3E7A">
      <w:pPr>
        <w:autoSpaceDE w:val="0"/>
        <w:autoSpaceDN w:val="0"/>
        <w:adjustRightInd w:val="0"/>
        <w:spacing w:after="0" w:line="240" w:lineRule="auto"/>
        <w:jc w:val="center"/>
        <w:rPr>
          <w:rFonts w:ascii="Palatino Linotype" w:hAnsi="Palatino Linotype" w:cs="HelveticaNeueLTCom-Md"/>
          <w:b/>
          <w:sz w:val="14"/>
          <w:szCs w:val="14"/>
        </w:rPr>
      </w:pPr>
    </w:p>
    <w:p w14:paraId="68073C9D" w14:textId="39F2E1B3" w:rsidR="00B5665F" w:rsidRPr="00970F64" w:rsidRDefault="00B85C4E" w:rsidP="00DA3E7A">
      <w:pPr>
        <w:autoSpaceDE w:val="0"/>
        <w:autoSpaceDN w:val="0"/>
        <w:adjustRightInd w:val="0"/>
        <w:spacing w:after="0" w:line="240" w:lineRule="auto"/>
        <w:jc w:val="center"/>
        <w:rPr>
          <w:rFonts w:ascii="Palatino Linotype" w:hAnsi="Palatino Linotype" w:cs="HelveticaNeueLTCom-Md"/>
          <w:b/>
          <w:sz w:val="14"/>
          <w:szCs w:val="14"/>
        </w:rPr>
      </w:pPr>
      <w:r w:rsidRPr="00970F64">
        <w:rPr>
          <w:rFonts w:ascii="Palatino Linotype" w:hAnsi="Palatino Linotype" w:cs="HelveticaNeueLTCom-Md"/>
          <w:b/>
          <w:noProof/>
          <w:sz w:val="14"/>
          <w:szCs w:val="14"/>
          <w:lang w:val="en-US"/>
        </w:rPr>
        <w:drawing>
          <wp:anchor distT="0" distB="0" distL="114300" distR="114300" simplePos="0" relativeHeight="251658240" behindDoc="0" locked="0" layoutInCell="1" allowOverlap="1" wp14:anchorId="238F20BA" wp14:editId="44E74E52">
            <wp:simplePos x="0" y="0"/>
            <wp:positionH relativeFrom="column">
              <wp:posOffset>-341630</wp:posOffset>
            </wp:positionH>
            <wp:positionV relativeFrom="paragraph">
              <wp:posOffset>-452755</wp:posOffset>
            </wp:positionV>
            <wp:extent cx="4465955" cy="851535"/>
            <wp:effectExtent l="0" t="0" r="0" b="5715"/>
            <wp:wrapSquare wrapText="bothSides"/>
            <wp:docPr id="1" name="Picture 2" descr="IpkoLetterhead_AL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koLetterhead_ALB_01"/>
                    <pic:cNvPicPr>
                      <a:picLocks noChangeAspect="1" noChangeArrowheads="1"/>
                    </pic:cNvPicPr>
                  </pic:nvPicPr>
                  <pic:blipFill>
                    <a:blip r:embed="rId8" cstate="print"/>
                    <a:srcRect/>
                    <a:stretch>
                      <a:fillRect/>
                    </a:stretch>
                  </pic:blipFill>
                  <pic:spPr bwMode="auto">
                    <a:xfrm>
                      <a:off x="0" y="0"/>
                      <a:ext cx="4465955"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AD3291" w14:textId="77777777" w:rsidR="00B5665F" w:rsidRPr="00970F64" w:rsidRDefault="00B5665F" w:rsidP="00DA3E7A">
      <w:pPr>
        <w:autoSpaceDE w:val="0"/>
        <w:autoSpaceDN w:val="0"/>
        <w:adjustRightInd w:val="0"/>
        <w:spacing w:after="0" w:line="240" w:lineRule="auto"/>
        <w:jc w:val="center"/>
        <w:rPr>
          <w:rFonts w:ascii="Palatino Linotype" w:hAnsi="Palatino Linotype" w:cs="HelveticaNeueLTCom-Md"/>
          <w:b/>
          <w:sz w:val="14"/>
          <w:szCs w:val="14"/>
        </w:rPr>
      </w:pPr>
    </w:p>
    <w:p w14:paraId="2779D538" w14:textId="77777777" w:rsidR="00722088" w:rsidRPr="00970F64" w:rsidRDefault="00722088" w:rsidP="00DA3E7A">
      <w:pPr>
        <w:autoSpaceDE w:val="0"/>
        <w:autoSpaceDN w:val="0"/>
        <w:adjustRightInd w:val="0"/>
        <w:spacing w:after="0" w:line="240" w:lineRule="auto"/>
        <w:jc w:val="center"/>
        <w:rPr>
          <w:rFonts w:ascii="Palatino Linotype" w:hAnsi="Palatino Linotype" w:cs="HelveticaNeueLTCom-Md"/>
          <w:b/>
          <w:sz w:val="14"/>
          <w:szCs w:val="14"/>
        </w:rPr>
      </w:pPr>
    </w:p>
    <w:p w14:paraId="07F59898" w14:textId="77777777" w:rsidR="00722088" w:rsidRPr="00970F64" w:rsidRDefault="00722088" w:rsidP="00DA3E7A">
      <w:pPr>
        <w:autoSpaceDE w:val="0"/>
        <w:autoSpaceDN w:val="0"/>
        <w:adjustRightInd w:val="0"/>
        <w:spacing w:after="0" w:line="240" w:lineRule="auto"/>
        <w:jc w:val="center"/>
        <w:rPr>
          <w:rFonts w:ascii="Palatino Linotype" w:hAnsi="Palatino Linotype" w:cs="HelveticaNeueLTCom-Md"/>
          <w:b/>
          <w:sz w:val="14"/>
          <w:szCs w:val="14"/>
        </w:rPr>
      </w:pPr>
    </w:p>
    <w:p w14:paraId="73EBAB20" w14:textId="671EF6E1" w:rsidR="00FE61D3" w:rsidRPr="00970F64" w:rsidRDefault="009604C0" w:rsidP="001E2B88">
      <w:pPr>
        <w:autoSpaceDE w:val="0"/>
        <w:autoSpaceDN w:val="0"/>
        <w:adjustRightInd w:val="0"/>
        <w:spacing w:after="0" w:line="240" w:lineRule="auto"/>
        <w:jc w:val="center"/>
        <w:rPr>
          <w:rFonts w:ascii="Palatino Linotype" w:hAnsi="Palatino Linotype" w:cs="HelveticaNeueLTCom-Md"/>
          <w:b/>
          <w:sz w:val="14"/>
          <w:szCs w:val="14"/>
        </w:rPr>
      </w:pPr>
      <w:r w:rsidRPr="00970F64">
        <w:rPr>
          <w:rFonts w:ascii="Palatino Linotype" w:hAnsi="Palatino Linotype" w:cs="HelveticaNeueLTCom-Md"/>
          <w:b/>
          <w:sz w:val="14"/>
          <w:szCs w:val="14"/>
        </w:rPr>
        <w:t xml:space="preserve">KUSHTET E  ABONIMIT NË SHËRBIMET </w:t>
      </w:r>
      <w:r w:rsidR="00AD4CCA" w:rsidRPr="00970F64">
        <w:rPr>
          <w:rFonts w:ascii="Palatino Linotype" w:hAnsi="Palatino Linotype" w:cs="HelveticaNeueLTCom-Md"/>
          <w:b/>
          <w:sz w:val="14"/>
          <w:szCs w:val="14"/>
        </w:rPr>
        <w:t>E</w:t>
      </w:r>
      <w:r w:rsidRPr="00970F64">
        <w:rPr>
          <w:rFonts w:ascii="Palatino Linotype" w:hAnsi="Palatino Linotype" w:cs="HelveticaNeueLTCom-Md"/>
          <w:b/>
          <w:sz w:val="14"/>
          <w:szCs w:val="14"/>
        </w:rPr>
        <w:t xml:space="preserve"> KOMBINUARA</w:t>
      </w:r>
      <w:r w:rsidR="00511F33" w:rsidRPr="00970F64">
        <w:rPr>
          <w:rFonts w:ascii="Palatino Linotype" w:hAnsi="Palatino Linotype" w:cs="HelveticaNeueLTCom-Md"/>
          <w:b/>
          <w:sz w:val="14"/>
          <w:szCs w:val="14"/>
        </w:rPr>
        <w:t xml:space="preserve"> MAX</w:t>
      </w:r>
      <w:r w:rsidRPr="00970F64">
        <w:rPr>
          <w:rFonts w:ascii="Palatino Linotype" w:hAnsi="Palatino Linotype" w:cs="HelveticaNeueLTCom-Md"/>
          <w:b/>
          <w:sz w:val="14"/>
          <w:szCs w:val="14"/>
        </w:rPr>
        <w:t xml:space="preserve"> TË TELEKOMUNIKIMIT PËR PËRDORUES PRIVAT ME FATURIM MUJOR TË OFRUARA NGA </w:t>
      </w:r>
      <w:r w:rsidR="00FE61D3" w:rsidRPr="00970F64">
        <w:rPr>
          <w:rFonts w:ascii="Palatino Linotype" w:hAnsi="Palatino Linotype" w:cs="HelveticaNeueLTCom-Md"/>
          <w:b/>
          <w:sz w:val="14"/>
          <w:szCs w:val="14"/>
        </w:rPr>
        <w:t xml:space="preserve">IPKO </w:t>
      </w:r>
      <w:r w:rsidRPr="00970F64">
        <w:rPr>
          <w:rFonts w:ascii="Palatino Linotype" w:hAnsi="Palatino Linotype" w:cs="HelveticaNeueLTCom-Md"/>
          <w:b/>
          <w:sz w:val="14"/>
          <w:szCs w:val="14"/>
        </w:rPr>
        <w:t>TELECOMMUNICATIONS SH.P.K</w:t>
      </w:r>
    </w:p>
    <w:p w14:paraId="3310D566" w14:textId="77777777" w:rsidR="006D0E6A" w:rsidRPr="00970F64" w:rsidRDefault="006D0E6A" w:rsidP="00DA3E7A">
      <w:pPr>
        <w:autoSpaceDE w:val="0"/>
        <w:autoSpaceDN w:val="0"/>
        <w:adjustRightInd w:val="0"/>
        <w:spacing w:after="0" w:line="240" w:lineRule="auto"/>
        <w:jc w:val="center"/>
        <w:rPr>
          <w:rFonts w:ascii="Palatino Linotype" w:hAnsi="Palatino Linotype" w:cs="HelveticaNeueLTCom-Md"/>
          <w:b/>
          <w:sz w:val="14"/>
          <w:szCs w:val="14"/>
        </w:rPr>
      </w:pPr>
    </w:p>
    <w:p w14:paraId="27D77DC0" w14:textId="77777777" w:rsidR="006D0E6A" w:rsidRPr="00970F64" w:rsidRDefault="006D0E6A" w:rsidP="00DA3E7A">
      <w:pPr>
        <w:autoSpaceDE w:val="0"/>
        <w:autoSpaceDN w:val="0"/>
        <w:adjustRightInd w:val="0"/>
        <w:spacing w:after="0" w:line="240" w:lineRule="auto"/>
        <w:jc w:val="center"/>
        <w:rPr>
          <w:rFonts w:ascii="Palatino Linotype" w:hAnsi="Palatino Linotype" w:cs="HelveticaNeueLTCom-Md"/>
          <w:b/>
          <w:sz w:val="14"/>
          <w:szCs w:val="14"/>
        </w:rPr>
      </w:pPr>
    </w:p>
    <w:p w14:paraId="11000479" w14:textId="77777777" w:rsidR="002916D1" w:rsidRPr="00970F64" w:rsidRDefault="002916D1" w:rsidP="002F0220">
      <w:pPr>
        <w:widowControl w:val="0"/>
        <w:autoSpaceDE w:val="0"/>
        <w:autoSpaceDN w:val="0"/>
        <w:adjustRightInd w:val="0"/>
        <w:spacing w:after="0" w:line="240" w:lineRule="auto"/>
        <w:ind w:right="69"/>
        <w:rPr>
          <w:rFonts w:ascii="Palatino Linotype" w:hAnsi="Palatino Linotype" w:cs="HelveticaNeueLTCom-Md"/>
          <w:b/>
          <w:sz w:val="14"/>
          <w:szCs w:val="14"/>
          <w:u w:val="single"/>
        </w:rPr>
      </w:pPr>
      <w:r w:rsidRPr="00970F64">
        <w:rPr>
          <w:rFonts w:ascii="Palatino Linotype" w:hAnsi="Palatino Linotype" w:cs="HelveticaNeueLTCom-Md"/>
          <w:b/>
          <w:sz w:val="14"/>
          <w:szCs w:val="14"/>
          <w:u w:val="single"/>
        </w:rPr>
        <w:t>Neni 1 - Përmbajtja e Kushteve të abonimit</w:t>
      </w:r>
    </w:p>
    <w:p w14:paraId="48B841A4" w14:textId="0DC130CF" w:rsidR="002916D1" w:rsidRPr="00970F64" w:rsidRDefault="002916D1" w:rsidP="002F0220">
      <w:pPr>
        <w:widowControl w:val="0"/>
        <w:autoSpaceDE w:val="0"/>
        <w:autoSpaceDN w:val="0"/>
        <w:adjustRightInd w:val="0"/>
        <w:spacing w:after="0" w:line="240" w:lineRule="auto"/>
        <w:ind w:right="69"/>
        <w:jc w:val="both"/>
        <w:rPr>
          <w:rFonts w:ascii="Palatino Linotype" w:hAnsi="Palatino Linotype" w:cs="HelveticaNeueLTCom-Md"/>
          <w:bCs/>
          <w:sz w:val="14"/>
          <w:szCs w:val="14"/>
        </w:rPr>
      </w:pPr>
      <w:r w:rsidRPr="00970F64">
        <w:rPr>
          <w:rFonts w:ascii="Palatino Linotype" w:hAnsi="Palatino Linotype" w:cs="HelveticaNeueLTCom-Md"/>
          <w:bCs/>
          <w:sz w:val="14"/>
          <w:szCs w:val="14"/>
        </w:rPr>
        <w:t xml:space="preserve">1.1 Kushtet për abonim në Shërbimet e kombinuara </w:t>
      </w:r>
      <w:r w:rsidR="00CC6D98" w:rsidRPr="00970F64">
        <w:rPr>
          <w:rFonts w:ascii="Palatino Linotype" w:hAnsi="Palatino Linotype" w:cs="HelveticaNeueLTCom-Md"/>
          <w:bCs/>
          <w:sz w:val="14"/>
          <w:szCs w:val="14"/>
        </w:rPr>
        <w:t xml:space="preserve">MAX </w:t>
      </w:r>
      <w:r w:rsidRPr="00970F64">
        <w:rPr>
          <w:rFonts w:ascii="Palatino Linotype" w:hAnsi="Palatino Linotype" w:cs="HelveticaNeueLTCom-Md"/>
          <w:bCs/>
          <w:sz w:val="14"/>
          <w:szCs w:val="14"/>
        </w:rPr>
        <w:t>t</w:t>
      </w:r>
      <w:r w:rsidR="0061700B" w:rsidRPr="00970F64">
        <w:rPr>
          <w:rFonts w:ascii="Palatino Linotype" w:hAnsi="Palatino Linotype" w:cs="HelveticaNeueLTCom-Md"/>
          <w:bCs/>
          <w:sz w:val="14"/>
          <w:szCs w:val="14"/>
        </w:rPr>
        <w:t>ë</w:t>
      </w:r>
      <w:r w:rsidRPr="00970F64">
        <w:rPr>
          <w:rFonts w:ascii="Palatino Linotype" w:hAnsi="Palatino Linotype" w:cs="HelveticaNeueLTCom-Md"/>
          <w:bCs/>
          <w:sz w:val="14"/>
          <w:szCs w:val="14"/>
        </w:rPr>
        <w:t xml:space="preserve"> </w:t>
      </w:r>
      <w:proofErr w:type="spellStart"/>
      <w:r w:rsidRPr="00970F64">
        <w:rPr>
          <w:rFonts w:ascii="Palatino Linotype" w:hAnsi="Palatino Linotype" w:cs="HelveticaNeueLTCom-Md"/>
          <w:bCs/>
          <w:sz w:val="14"/>
          <w:szCs w:val="14"/>
        </w:rPr>
        <w:t>IPKO’s</w:t>
      </w:r>
      <w:proofErr w:type="spellEnd"/>
      <w:r w:rsidRPr="00970F64">
        <w:rPr>
          <w:rFonts w:ascii="Palatino Linotype" w:hAnsi="Palatino Linotype" w:cs="HelveticaNeueLTCom-Md"/>
          <w:bCs/>
          <w:sz w:val="14"/>
          <w:szCs w:val="14"/>
        </w:rPr>
        <w:t>, përkatësisht shërbimet e Internet</w:t>
      </w:r>
      <w:r w:rsidR="009604C0" w:rsidRPr="00970F64">
        <w:rPr>
          <w:rFonts w:ascii="Palatino Linotype" w:hAnsi="Palatino Linotype" w:cs="HelveticaNeueLTCom-Md"/>
          <w:bCs/>
          <w:sz w:val="14"/>
          <w:szCs w:val="14"/>
        </w:rPr>
        <w:t>it</w:t>
      </w:r>
      <w:r w:rsidR="00BA7BD8">
        <w:rPr>
          <w:rFonts w:ascii="Palatino Linotype" w:hAnsi="Palatino Linotype" w:cs="HelveticaNeueLTCom-Md"/>
          <w:bCs/>
          <w:sz w:val="14"/>
          <w:szCs w:val="14"/>
        </w:rPr>
        <w:t>,</w:t>
      </w:r>
      <w:r w:rsidR="000C0481" w:rsidRPr="00970F64">
        <w:rPr>
          <w:rFonts w:ascii="Palatino Linotype" w:hAnsi="Palatino Linotype" w:cs="HelveticaNeueLTCom-Md"/>
          <w:bCs/>
          <w:sz w:val="14"/>
          <w:szCs w:val="14"/>
        </w:rPr>
        <w:t xml:space="preserve"> </w:t>
      </w:r>
      <w:r w:rsidRPr="00970F64">
        <w:rPr>
          <w:rFonts w:ascii="Palatino Linotype" w:hAnsi="Palatino Linotype" w:cs="HelveticaNeueLTCom-Md"/>
          <w:bCs/>
          <w:sz w:val="14"/>
          <w:szCs w:val="14"/>
        </w:rPr>
        <w:t xml:space="preserve">Televizionit  Digjital </w:t>
      </w:r>
      <w:r w:rsidR="00BA7BD8">
        <w:rPr>
          <w:rFonts w:ascii="Palatino Linotype" w:hAnsi="Palatino Linotype" w:cs="HelveticaNeueLTCom-Md"/>
          <w:bCs/>
          <w:sz w:val="14"/>
          <w:szCs w:val="14"/>
        </w:rPr>
        <w:t xml:space="preserve">dhe </w:t>
      </w:r>
      <w:r w:rsidR="004434C4">
        <w:rPr>
          <w:rFonts w:ascii="Palatino Linotype" w:hAnsi="Palatino Linotype" w:cs="HelveticaNeueLTCom-Md"/>
          <w:bCs/>
          <w:sz w:val="14"/>
          <w:szCs w:val="14"/>
        </w:rPr>
        <w:t>Telefonisë</w:t>
      </w:r>
      <w:r w:rsidR="00BA7BD8">
        <w:rPr>
          <w:rFonts w:ascii="Palatino Linotype" w:hAnsi="Palatino Linotype" w:cs="HelveticaNeueLTCom-Md"/>
          <w:bCs/>
          <w:sz w:val="14"/>
          <w:szCs w:val="14"/>
        </w:rPr>
        <w:t xml:space="preserve"> Fikse </w:t>
      </w:r>
      <w:r w:rsidRPr="00970F64">
        <w:rPr>
          <w:rFonts w:ascii="Palatino Linotype" w:hAnsi="Palatino Linotype" w:cs="HelveticaNeueLTCom-Md"/>
          <w:bCs/>
          <w:sz w:val="14"/>
          <w:szCs w:val="14"/>
        </w:rPr>
        <w:t xml:space="preserve">për Përdorues privat me </w:t>
      </w:r>
      <w:r w:rsidR="009604C0" w:rsidRPr="00970F64">
        <w:rPr>
          <w:rFonts w:ascii="Palatino Linotype" w:hAnsi="Palatino Linotype" w:cs="HelveticaNeueLTCom-Md"/>
          <w:bCs/>
          <w:sz w:val="14"/>
          <w:szCs w:val="14"/>
        </w:rPr>
        <w:t>faturim mujor të</w:t>
      </w:r>
      <w:r w:rsidRPr="00970F64">
        <w:rPr>
          <w:rFonts w:ascii="Palatino Linotype" w:hAnsi="Palatino Linotype" w:cs="HelveticaNeueLTCom-Md"/>
          <w:bCs/>
          <w:sz w:val="14"/>
          <w:szCs w:val="14"/>
        </w:rPr>
        <w:t xml:space="preserve"> ofruar</w:t>
      </w:r>
      <w:r w:rsidR="009604C0" w:rsidRPr="00970F64">
        <w:rPr>
          <w:rFonts w:ascii="Palatino Linotype" w:hAnsi="Palatino Linotype" w:cs="HelveticaNeueLTCom-Md"/>
          <w:bCs/>
          <w:sz w:val="14"/>
          <w:szCs w:val="14"/>
        </w:rPr>
        <w:t>a</w:t>
      </w:r>
      <w:r w:rsidRPr="00970F64">
        <w:rPr>
          <w:rFonts w:ascii="Palatino Linotype" w:hAnsi="Palatino Linotype" w:cs="HelveticaNeueLTCom-Md"/>
          <w:bCs/>
          <w:sz w:val="14"/>
          <w:szCs w:val="14"/>
        </w:rPr>
        <w:t xml:space="preserve"> nga “IPKO Telecommunications sh.p.k.” (në tekstin e mëtejmë referuar si “</w:t>
      </w:r>
      <w:r w:rsidRPr="00970F64">
        <w:rPr>
          <w:rFonts w:ascii="Palatino Linotype" w:hAnsi="Palatino Linotype" w:cs="HelveticaNeueLTCom-Md"/>
          <w:b/>
          <w:bCs/>
          <w:sz w:val="14"/>
          <w:szCs w:val="14"/>
        </w:rPr>
        <w:t>IPKO</w:t>
      </w:r>
      <w:r w:rsidRPr="00970F64">
        <w:rPr>
          <w:rFonts w:ascii="Palatino Linotype" w:hAnsi="Palatino Linotype" w:cs="HelveticaNeueLTCom-Md"/>
          <w:bCs/>
          <w:sz w:val="14"/>
          <w:szCs w:val="14"/>
        </w:rPr>
        <w:t>”).</w:t>
      </w:r>
    </w:p>
    <w:p w14:paraId="5FBB0672" w14:textId="005A304B" w:rsidR="002916D1" w:rsidRPr="00970F64" w:rsidRDefault="009A5A16" w:rsidP="002F0220">
      <w:pPr>
        <w:widowControl w:val="0"/>
        <w:autoSpaceDE w:val="0"/>
        <w:autoSpaceDN w:val="0"/>
        <w:adjustRightInd w:val="0"/>
        <w:spacing w:after="0" w:line="240" w:lineRule="auto"/>
        <w:ind w:right="69"/>
        <w:jc w:val="both"/>
        <w:rPr>
          <w:rFonts w:ascii="Palatino Linotype" w:hAnsi="Palatino Linotype" w:cs="HelveticaNeueLTCom-Md"/>
          <w:bCs/>
          <w:sz w:val="14"/>
          <w:szCs w:val="14"/>
        </w:rPr>
      </w:pPr>
      <w:r w:rsidRPr="00970F64">
        <w:rPr>
          <w:rFonts w:ascii="Palatino Linotype" w:hAnsi="Palatino Linotype" w:cs="HelveticaNeueLTCom-Md"/>
          <w:bCs/>
          <w:sz w:val="14"/>
          <w:szCs w:val="14"/>
        </w:rPr>
        <w:t>1.2 Përveç</w:t>
      </w:r>
      <w:r w:rsidR="002916D1" w:rsidRPr="00970F64">
        <w:rPr>
          <w:rFonts w:ascii="Palatino Linotype" w:hAnsi="Palatino Linotype" w:cs="HelveticaNeueLTCom-Md"/>
          <w:bCs/>
          <w:sz w:val="14"/>
          <w:szCs w:val="14"/>
        </w:rPr>
        <w:t xml:space="preserve"> këtyre Kushteve, mënyra dhe kushtet për ofrimin e shërbimeve te </w:t>
      </w:r>
      <w:r w:rsidR="002916D1" w:rsidRPr="00970F64">
        <w:rPr>
          <w:rFonts w:ascii="Palatino Linotype" w:hAnsi="Palatino Linotype" w:cs="HelveticaNeueLTCom-Md"/>
          <w:sz w:val="14"/>
          <w:szCs w:val="14"/>
        </w:rPr>
        <w:t xml:space="preserve"> kombinuara t</w:t>
      </w:r>
      <w:r w:rsidR="00912AE9" w:rsidRPr="00970F64">
        <w:rPr>
          <w:rFonts w:ascii="Palatino Linotype" w:hAnsi="Palatino Linotype" w:cs="HelveticaNeueLTCom-Md"/>
          <w:sz w:val="14"/>
          <w:szCs w:val="14"/>
        </w:rPr>
        <w:t>ë</w:t>
      </w:r>
      <w:r w:rsidR="002916D1" w:rsidRPr="00970F64">
        <w:rPr>
          <w:rFonts w:ascii="Palatino Linotype" w:hAnsi="Palatino Linotype" w:cs="HelveticaNeueLTCom-Md"/>
          <w:sz w:val="14"/>
          <w:szCs w:val="14"/>
        </w:rPr>
        <w:t xml:space="preserve"> </w:t>
      </w:r>
      <w:proofErr w:type="spellStart"/>
      <w:r w:rsidR="002916D1" w:rsidRPr="00970F64">
        <w:rPr>
          <w:rFonts w:ascii="Palatino Linotype" w:hAnsi="Palatino Linotype" w:cs="HelveticaNeueLTCom-Md"/>
          <w:sz w:val="14"/>
          <w:szCs w:val="14"/>
        </w:rPr>
        <w:t>IPKO’s</w:t>
      </w:r>
      <w:proofErr w:type="spellEnd"/>
      <w:r w:rsidR="002916D1" w:rsidRPr="00970F64">
        <w:rPr>
          <w:rFonts w:ascii="Palatino Linotype" w:hAnsi="Palatino Linotype" w:cs="HelveticaNeueLTCom-Md"/>
          <w:sz w:val="14"/>
          <w:szCs w:val="14"/>
        </w:rPr>
        <w:t xml:space="preserve">, përkatësisht </w:t>
      </w:r>
      <w:r w:rsidR="0061700B" w:rsidRPr="00970F64">
        <w:rPr>
          <w:rFonts w:ascii="Palatino Linotype" w:hAnsi="Palatino Linotype" w:cs="HelveticaNeueLTCom-Md"/>
          <w:bCs/>
          <w:sz w:val="14"/>
          <w:szCs w:val="14"/>
        </w:rPr>
        <w:t xml:space="preserve">shërbimet e Internetit dhe Televizionit  Digjital </w:t>
      </w:r>
      <w:r w:rsidR="002916D1" w:rsidRPr="00970F64">
        <w:rPr>
          <w:rFonts w:ascii="Palatino Linotype" w:hAnsi="Palatino Linotype" w:cs="HelveticaNeueLTCom-Md"/>
          <w:sz w:val="14"/>
          <w:szCs w:val="14"/>
        </w:rPr>
        <w:t xml:space="preserve">për </w:t>
      </w:r>
      <w:r w:rsidR="002916D1" w:rsidRPr="00970F64">
        <w:rPr>
          <w:rFonts w:ascii="Palatino Linotype" w:hAnsi="Palatino Linotype"/>
          <w:sz w:val="14"/>
          <w:szCs w:val="14"/>
        </w:rPr>
        <w:t>Përdorues privat</w:t>
      </w:r>
      <w:r w:rsidR="002916D1" w:rsidRPr="00970F64">
        <w:rPr>
          <w:rFonts w:ascii="Palatino Linotype" w:hAnsi="Palatino Linotype"/>
          <w:b/>
          <w:sz w:val="14"/>
          <w:szCs w:val="14"/>
        </w:rPr>
        <w:t xml:space="preserve"> </w:t>
      </w:r>
      <w:r w:rsidR="002916D1" w:rsidRPr="00970F64">
        <w:rPr>
          <w:rFonts w:ascii="Palatino Linotype" w:hAnsi="Palatino Linotype" w:cs="HelveticaNeueLTCom-Md"/>
          <w:sz w:val="14"/>
          <w:szCs w:val="14"/>
        </w:rPr>
        <w:t>me kontratë (</w:t>
      </w:r>
      <w:proofErr w:type="spellStart"/>
      <w:r w:rsidR="002916D1" w:rsidRPr="00970F64">
        <w:rPr>
          <w:rFonts w:ascii="Palatino Linotype" w:hAnsi="Palatino Linotype" w:cs="HelveticaNeueLTCom-Md"/>
          <w:sz w:val="14"/>
          <w:szCs w:val="14"/>
        </w:rPr>
        <w:t>postpaid</w:t>
      </w:r>
      <w:proofErr w:type="spellEnd"/>
      <w:r w:rsidR="002916D1" w:rsidRPr="00970F64">
        <w:rPr>
          <w:rFonts w:ascii="Palatino Linotype" w:hAnsi="Palatino Linotype" w:cs="HelveticaNeueLTCom-Md"/>
          <w:sz w:val="14"/>
          <w:szCs w:val="14"/>
        </w:rPr>
        <w:t>)</w:t>
      </w:r>
      <w:r w:rsidR="002916D1" w:rsidRPr="00970F64">
        <w:rPr>
          <w:rFonts w:ascii="Palatino Linotype" w:hAnsi="Palatino Linotype" w:cs="HelveticaNeueLTCom-Md"/>
          <w:bCs/>
          <w:sz w:val="14"/>
          <w:szCs w:val="14"/>
        </w:rPr>
        <w:t>, do të udhëhiqen gjithashtu nga Ligji për Komunikimet Elektronike Nr. 04/L-109, nga rregulloret e aplikueshme për ofrimin e shërbimit të telekomunikimeve elektronike, në Kosovë të miratuara nga Autoriteti Rregullator i Komunikimeve Elektronike dhe Postare në Kosovë (në tekstin e mëtejmë referuar si “</w:t>
      </w:r>
      <w:r w:rsidR="002916D1" w:rsidRPr="00970F64">
        <w:rPr>
          <w:rFonts w:ascii="Palatino Linotype" w:hAnsi="Palatino Linotype" w:cs="HelveticaNeueLTCom-Md"/>
          <w:b/>
          <w:bCs/>
          <w:sz w:val="14"/>
          <w:szCs w:val="14"/>
        </w:rPr>
        <w:t>ARKEP</w:t>
      </w:r>
      <w:r w:rsidR="002916D1" w:rsidRPr="00970F64">
        <w:rPr>
          <w:rFonts w:ascii="Palatino Linotype" w:hAnsi="Palatino Linotype" w:cs="HelveticaNeueLTCom-Md"/>
          <w:bCs/>
          <w:sz w:val="14"/>
          <w:szCs w:val="14"/>
        </w:rPr>
        <w:t xml:space="preserve">”); </w:t>
      </w:r>
      <w:r w:rsidR="00CC6D98" w:rsidRPr="00970F64">
        <w:rPr>
          <w:rFonts w:ascii="Palatino Linotype" w:hAnsi="Palatino Linotype" w:cs="HelveticaNeueLTCom-Md"/>
          <w:bCs/>
          <w:sz w:val="14"/>
          <w:szCs w:val="14"/>
        </w:rPr>
        <w:t>nga Rregullorja Nr. 2016/01 e miratuar nga Komisioni i Pavarur p</w:t>
      </w:r>
      <w:r w:rsidR="00970F64" w:rsidRPr="00970F64">
        <w:rPr>
          <w:rFonts w:ascii="Palatino Linotype" w:hAnsi="Palatino Linotype" w:cs="HelveticaNeueLTCom-Md"/>
          <w:bCs/>
          <w:sz w:val="14"/>
          <w:szCs w:val="14"/>
        </w:rPr>
        <w:t>ë</w:t>
      </w:r>
      <w:r w:rsidR="00CC6D98" w:rsidRPr="00970F64">
        <w:rPr>
          <w:rFonts w:ascii="Palatino Linotype" w:hAnsi="Palatino Linotype" w:cs="HelveticaNeueLTCom-Md"/>
          <w:bCs/>
          <w:sz w:val="14"/>
          <w:szCs w:val="14"/>
        </w:rPr>
        <w:t>r Media (në tekstin e mëtejmë referuar si “</w:t>
      </w:r>
      <w:r w:rsidR="00CC6D98" w:rsidRPr="00970F64">
        <w:rPr>
          <w:rFonts w:ascii="Palatino Linotype" w:hAnsi="Palatino Linotype" w:cs="HelveticaNeueLTCom-Md"/>
          <w:b/>
          <w:bCs/>
          <w:sz w:val="14"/>
          <w:szCs w:val="14"/>
        </w:rPr>
        <w:t>KPM</w:t>
      </w:r>
      <w:r w:rsidR="00CC6D98" w:rsidRPr="00970F64">
        <w:rPr>
          <w:rFonts w:ascii="Palatino Linotype" w:hAnsi="Palatino Linotype" w:cs="HelveticaNeueLTCom-Md"/>
          <w:bCs/>
          <w:sz w:val="14"/>
          <w:szCs w:val="14"/>
        </w:rPr>
        <w:t xml:space="preserve">”), </w:t>
      </w:r>
      <w:r w:rsidR="002916D1" w:rsidRPr="00970F64">
        <w:rPr>
          <w:rFonts w:ascii="Palatino Linotype" w:hAnsi="Palatino Linotype" w:cs="HelveticaNeueLTCom-Md"/>
          <w:bCs/>
          <w:sz w:val="14"/>
          <w:szCs w:val="14"/>
        </w:rPr>
        <w:t>nga Kontrata për abonim në</w:t>
      </w:r>
      <w:r w:rsidR="002916D1" w:rsidRPr="00970F64">
        <w:rPr>
          <w:rFonts w:ascii="Palatino Linotype" w:hAnsi="Palatino Linotype" w:cs="HelveticaNeueLTCom-Lt"/>
          <w:sz w:val="14"/>
          <w:szCs w:val="14"/>
        </w:rPr>
        <w:t xml:space="preserve"> </w:t>
      </w:r>
      <w:r w:rsidR="002916D1" w:rsidRPr="00970F64">
        <w:rPr>
          <w:rFonts w:ascii="Palatino Linotype" w:hAnsi="Palatino Linotype" w:cs="HelveticaNeueLTCom-Md"/>
          <w:sz w:val="14"/>
          <w:szCs w:val="14"/>
        </w:rPr>
        <w:t>Shërbimet e kombinuara t</w:t>
      </w:r>
      <w:r w:rsidR="00912AE9" w:rsidRPr="00970F64">
        <w:rPr>
          <w:rFonts w:ascii="Palatino Linotype" w:hAnsi="Palatino Linotype" w:cs="HelveticaNeueLTCom-Md"/>
          <w:sz w:val="14"/>
          <w:szCs w:val="14"/>
        </w:rPr>
        <w:t>ë</w:t>
      </w:r>
      <w:r w:rsidR="002916D1" w:rsidRPr="00970F64">
        <w:rPr>
          <w:rFonts w:ascii="Palatino Linotype" w:hAnsi="Palatino Linotype" w:cs="HelveticaNeueLTCom-Md"/>
          <w:sz w:val="14"/>
          <w:szCs w:val="14"/>
        </w:rPr>
        <w:t xml:space="preserve"> </w:t>
      </w:r>
      <w:proofErr w:type="spellStart"/>
      <w:r w:rsidR="002916D1" w:rsidRPr="00970F64">
        <w:rPr>
          <w:rFonts w:ascii="Palatino Linotype" w:hAnsi="Palatino Linotype" w:cs="HelveticaNeueLTCom-Md"/>
          <w:sz w:val="14"/>
          <w:szCs w:val="14"/>
        </w:rPr>
        <w:t>IPKO’s</w:t>
      </w:r>
      <w:proofErr w:type="spellEnd"/>
      <w:r w:rsidR="002916D1" w:rsidRPr="00970F64">
        <w:rPr>
          <w:rFonts w:ascii="Palatino Linotype" w:hAnsi="Palatino Linotype" w:cs="HelveticaNeueLTCom-Md"/>
          <w:sz w:val="14"/>
          <w:szCs w:val="14"/>
        </w:rPr>
        <w:t xml:space="preserve">, përkatësisht </w:t>
      </w:r>
      <w:r w:rsidR="0061700B" w:rsidRPr="00970F64">
        <w:rPr>
          <w:rFonts w:ascii="Palatino Linotype" w:hAnsi="Palatino Linotype" w:cs="HelveticaNeueLTCom-Md"/>
          <w:bCs/>
          <w:sz w:val="14"/>
          <w:szCs w:val="14"/>
        </w:rPr>
        <w:t xml:space="preserve">shërbimet e Internetit dhe Televizionit  Digjital </w:t>
      </w:r>
      <w:r w:rsidR="002916D1" w:rsidRPr="00970F64">
        <w:rPr>
          <w:rFonts w:ascii="Palatino Linotype" w:hAnsi="Palatino Linotype" w:cs="HelveticaNeueLTCom-Md"/>
          <w:sz w:val="14"/>
          <w:szCs w:val="14"/>
        </w:rPr>
        <w:t xml:space="preserve">për </w:t>
      </w:r>
      <w:r w:rsidR="002916D1" w:rsidRPr="00970F64">
        <w:rPr>
          <w:rFonts w:ascii="Palatino Linotype" w:hAnsi="Palatino Linotype"/>
          <w:sz w:val="14"/>
          <w:szCs w:val="14"/>
        </w:rPr>
        <w:t>Përdorues privat</w:t>
      </w:r>
      <w:r w:rsidR="002916D1" w:rsidRPr="00970F64">
        <w:rPr>
          <w:rFonts w:ascii="Palatino Linotype" w:hAnsi="Palatino Linotype"/>
          <w:b/>
          <w:sz w:val="14"/>
          <w:szCs w:val="14"/>
        </w:rPr>
        <w:t xml:space="preserve"> </w:t>
      </w:r>
      <w:r w:rsidR="002916D1" w:rsidRPr="00970F64">
        <w:rPr>
          <w:rFonts w:ascii="Palatino Linotype" w:hAnsi="Palatino Linotype" w:cs="HelveticaNeueLTCom-Md"/>
          <w:sz w:val="14"/>
          <w:szCs w:val="14"/>
        </w:rPr>
        <w:t>me kontratë (</w:t>
      </w:r>
      <w:proofErr w:type="spellStart"/>
      <w:r w:rsidR="002916D1" w:rsidRPr="00970F64">
        <w:rPr>
          <w:rFonts w:ascii="Palatino Linotype" w:hAnsi="Palatino Linotype" w:cs="HelveticaNeueLTCom-Md"/>
          <w:sz w:val="14"/>
          <w:szCs w:val="14"/>
        </w:rPr>
        <w:t>postpaid</w:t>
      </w:r>
      <w:proofErr w:type="spellEnd"/>
      <w:r w:rsidR="002916D1" w:rsidRPr="00970F64">
        <w:rPr>
          <w:rFonts w:ascii="Palatino Linotype" w:hAnsi="Palatino Linotype" w:cs="HelveticaNeueLTCom-Md"/>
          <w:sz w:val="14"/>
          <w:szCs w:val="14"/>
        </w:rPr>
        <w:t>)</w:t>
      </w:r>
      <w:r w:rsidR="002916D1" w:rsidRPr="00970F64">
        <w:rPr>
          <w:rFonts w:ascii="Palatino Linotype" w:hAnsi="Palatino Linotype" w:cs="HelveticaNeueLTCom-Md"/>
          <w:bCs/>
          <w:sz w:val="14"/>
          <w:szCs w:val="14"/>
        </w:rPr>
        <w:t xml:space="preserve">, oferta, shtojcat përkatëse, </w:t>
      </w:r>
      <w:r w:rsidR="00FF7C74" w:rsidRPr="00970F64">
        <w:rPr>
          <w:rFonts w:ascii="Palatino Linotype" w:hAnsi="Palatino Linotype" w:cs="HelveticaNeueLTCom-Md"/>
          <w:bCs/>
          <w:sz w:val="14"/>
          <w:szCs w:val="14"/>
        </w:rPr>
        <w:t xml:space="preserve">çmimet e publikuara </w:t>
      </w:r>
      <w:r w:rsidR="002916D1" w:rsidRPr="00970F64">
        <w:rPr>
          <w:rFonts w:ascii="Palatino Linotype" w:hAnsi="Palatino Linotype" w:cs="HelveticaNeueLTCom-Md"/>
          <w:bCs/>
          <w:sz w:val="14"/>
          <w:szCs w:val="14"/>
        </w:rPr>
        <w:t xml:space="preserve">të </w:t>
      </w:r>
      <w:proofErr w:type="spellStart"/>
      <w:r w:rsidR="002916D1" w:rsidRPr="00970F64">
        <w:rPr>
          <w:rFonts w:ascii="Palatino Linotype" w:hAnsi="Palatino Linotype" w:cs="HelveticaNeueLTCom-Md"/>
          <w:bCs/>
          <w:sz w:val="14"/>
          <w:szCs w:val="14"/>
        </w:rPr>
        <w:t>IPKO’s</w:t>
      </w:r>
      <w:proofErr w:type="spellEnd"/>
      <w:r w:rsidR="002916D1" w:rsidRPr="00970F64">
        <w:rPr>
          <w:rFonts w:ascii="Palatino Linotype" w:hAnsi="Palatino Linotype" w:cs="HelveticaNeueLTCom-Md"/>
          <w:bCs/>
          <w:sz w:val="14"/>
          <w:szCs w:val="14"/>
        </w:rPr>
        <w:t>, si edhe dokumentet e tjera të nënshkruara nga Përdoruesi dhe IPKO, të cilat, në tërësi përbëjnë Marrëveshjen ndërmjet tyre.</w:t>
      </w:r>
    </w:p>
    <w:p w14:paraId="24F32366" w14:textId="77777777" w:rsidR="002B1730" w:rsidRPr="00970F64" w:rsidRDefault="002B1730" w:rsidP="002F0220">
      <w:pPr>
        <w:autoSpaceDE w:val="0"/>
        <w:autoSpaceDN w:val="0"/>
        <w:adjustRightInd w:val="0"/>
        <w:spacing w:after="0" w:line="240" w:lineRule="auto"/>
        <w:jc w:val="both"/>
        <w:rPr>
          <w:rFonts w:ascii="Palatino Linotype" w:hAnsi="Palatino Linotype" w:cs="HelveticaNeueLTCom-Md"/>
          <w:b/>
          <w:sz w:val="14"/>
          <w:szCs w:val="14"/>
          <w:u w:val="single"/>
        </w:rPr>
      </w:pPr>
      <w:r w:rsidRPr="00970F64">
        <w:rPr>
          <w:rFonts w:ascii="Palatino Linotype" w:hAnsi="Palatino Linotype" w:cs="HelveticaNeueLTCom-Md"/>
          <w:b/>
          <w:sz w:val="14"/>
          <w:szCs w:val="14"/>
          <w:u w:val="single"/>
        </w:rPr>
        <w:t>Neni 2 - Definicionet</w:t>
      </w:r>
    </w:p>
    <w:p w14:paraId="1EA1CDAF" w14:textId="75B3E745" w:rsidR="0030305A" w:rsidRPr="00970F64" w:rsidRDefault="0030305A" w:rsidP="002F0220">
      <w:pPr>
        <w:widowControl w:val="0"/>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w:t>
      </w:r>
      <w:r w:rsidRPr="00970F64">
        <w:rPr>
          <w:rFonts w:ascii="Palatino Linotype" w:hAnsi="Palatino Linotype" w:cs="HelveticaNeueLTCom-Lt"/>
          <w:b/>
          <w:sz w:val="14"/>
          <w:szCs w:val="14"/>
        </w:rPr>
        <w:t>Marrëveshja</w:t>
      </w:r>
      <w:r w:rsidRPr="00970F64">
        <w:rPr>
          <w:rFonts w:ascii="Palatino Linotype" w:hAnsi="Palatino Linotype" w:cs="HelveticaNeueLTCom-Lt"/>
          <w:sz w:val="14"/>
          <w:szCs w:val="14"/>
        </w:rPr>
        <w:t xml:space="preserve">” do të thotë e tërë marrëdhënia kontraktuese midis Përdoruesit dhe </w:t>
      </w:r>
      <w:proofErr w:type="spellStart"/>
      <w:r w:rsidRPr="00970F64">
        <w:rPr>
          <w:rFonts w:ascii="Palatino Linotype" w:hAnsi="Palatino Linotype" w:cs="HelveticaNeueLTCom-Lt"/>
          <w:sz w:val="14"/>
          <w:szCs w:val="14"/>
        </w:rPr>
        <w:t>IPKO’s</w:t>
      </w:r>
      <w:proofErr w:type="spellEnd"/>
      <w:r w:rsidRPr="00970F64">
        <w:rPr>
          <w:rFonts w:ascii="Palatino Linotype" w:hAnsi="Palatino Linotype" w:cs="HelveticaNeueLTCom-Lt"/>
          <w:sz w:val="14"/>
          <w:szCs w:val="14"/>
        </w:rPr>
        <w:t xml:space="preserve"> për shfrytëzimin e shërbimit </w:t>
      </w:r>
      <w:r w:rsidRPr="00970F64">
        <w:rPr>
          <w:rFonts w:ascii="Palatino Linotype" w:hAnsi="Palatino Linotype" w:cs="HelveticaNeueLTCom-Md"/>
          <w:sz w:val="14"/>
          <w:szCs w:val="14"/>
        </w:rPr>
        <w:t>në fjalë</w:t>
      </w:r>
      <w:r w:rsidRPr="00970F64">
        <w:rPr>
          <w:rFonts w:ascii="Palatino Linotype" w:hAnsi="Palatino Linotype" w:cs="HelveticaNeueLTCom-Lt"/>
          <w:sz w:val="14"/>
          <w:szCs w:val="14"/>
        </w:rPr>
        <w:t xml:space="preserve">, e cila përbëhet nga Kontrata bazë që nënshkruhet nga Përdoruesi, Shtojcat përkatëse, këto Kushte të Abonimit, lista e publikuar e çmimeve të </w:t>
      </w:r>
      <w:proofErr w:type="spellStart"/>
      <w:r w:rsidRPr="00970F64">
        <w:rPr>
          <w:rFonts w:ascii="Palatino Linotype" w:hAnsi="Palatino Linotype" w:cs="HelveticaNeueLTCom-Lt"/>
          <w:sz w:val="14"/>
          <w:szCs w:val="14"/>
        </w:rPr>
        <w:t>IPKO’s</w:t>
      </w:r>
      <w:proofErr w:type="spellEnd"/>
      <w:r w:rsidRPr="00970F64">
        <w:rPr>
          <w:rFonts w:ascii="Palatino Linotype" w:hAnsi="Palatino Linotype" w:cs="HelveticaNeueLTCom-Lt"/>
          <w:sz w:val="14"/>
          <w:szCs w:val="14"/>
        </w:rPr>
        <w:t xml:space="preserve"> dhe dokumentet tjera përcjellëse.</w:t>
      </w:r>
    </w:p>
    <w:p w14:paraId="11BC48B7" w14:textId="7F3E57B0" w:rsidR="00CC6D98" w:rsidRPr="00970F64" w:rsidRDefault="00CC6D98" w:rsidP="00CC6D98">
      <w:pPr>
        <w:widowControl w:val="0"/>
        <w:autoSpaceDE w:val="0"/>
        <w:autoSpaceDN w:val="0"/>
        <w:adjustRightInd w:val="0"/>
        <w:spacing w:after="0" w:line="240" w:lineRule="auto"/>
        <w:jc w:val="both"/>
        <w:rPr>
          <w:rFonts w:ascii="Palatino Linotype" w:hAnsi="Palatino Linotype" w:cs="HelveticaNeueLTCom-Md"/>
          <w:bCs/>
          <w:sz w:val="14"/>
          <w:szCs w:val="14"/>
        </w:rPr>
      </w:pPr>
      <w:r w:rsidRPr="00970F64">
        <w:rPr>
          <w:rFonts w:ascii="Palatino Linotype" w:hAnsi="Palatino Linotype" w:cs="HelveticaNeueLTCom-Md"/>
          <w:b/>
          <w:bCs/>
          <w:sz w:val="14"/>
          <w:szCs w:val="14"/>
        </w:rPr>
        <w:t>“Kontrata”</w:t>
      </w:r>
      <w:r w:rsidRPr="00970F64">
        <w:rPr>
          <w:rFonts w:ascii="Palatino Linotype" w:hAnsi="Palatino Linotype" w:cs="HelveticaNeueLTCom-Md"/>
          <w:bCs/>
          <w:sz w:val="14"/>
          <w:szCs w:val="14"/>
        </w:rPr>
        <w:t xml:space="preserve"> është dokumenti i cili nënshkruhet nga palët dhe përmban elementet thelbësore të detyrueshme për të cilat janë pajtuar palët.</w:t>
      </w:r>
    </w:p>
    <w:p w14:paraId="405C6CF2" w14:textId="77777777" w:rsidR="001201B5" w:rsidRPr="00970F64" w:rsidRDefault="00FF7C74" w:rsidP="002F0220">
      <w:pPr>
        <w:spacing w:after="0" w:line="240" w:lineRule="auto"/>
        <w:jc w:val="both"/>
        <w:rPr>
          <w:rFonts w:ascii="Palatino Linotype" w:hAnsi="Palatino Linotype"/>
          <w:sz w:val="14"/>
          <w:szCs w:val="14"/>
        </w:rPr>
      </w:pPr>
      <w:r w:rsidRPr="00970F64">
        <w:rPr>
          <w:rFonts w:ascii="Palatino Linotype" w:hAnsi="Palatino Linotype"/>
          <w:sz w:val="14"/>
          <w:szCs w:val="14"/>
        </w:rPr>
        <w:t xml:space="preserve"> </w:t>
      </w:r>
      <w:r w:rsidR="001201B5" w:rsidRPr="00970F64">
        <w:rPr>
          <w:rFonts w:ascii="Palatino Linotype" w:hAnsi="Palatino Linotype"/>
          <w:sz w:val="14"/>
          <w:szCs w:val="14"/>
        </w:rPr>
        <w:t>“</w:t>
      </w:r>
      <w:r w:rsidR="001201B5" w:rsidRPr="00970F64">
        <w:rPr>
          <w:rFonts w:ascii="Palatino Linotype" w:hAnsi="Palatino Linotype"/>
          <w:b/>
          <w:sz w:val="14"/>
          <w:szCs w:val="14"/>
        </w:rPr>
        <w:t>Data e hyrjes në fuqi</w:t>
      </w:r>
      <w:r w:rsidR="001201B5" w:rsidRPr="00970F64">
        <w:rPr>
          <w:rFonts w:ascii="Palatino Linotype" w:hAnsi="Palatino Linotype"/>
          <w:sz w:val="14"/>
          <w:szCs w:val="14"/>
        </w:rPr>
        <w:t>” është data/koha në të cilën Kontrata është nënshkruar.</w:t>
      </w:r>
    </w:p>
    <w:p w14:paraId="34CC467F" w14:textId="77777777" w:rsidR="001201B5" w:rsidRPr="00970F64" w:rsidRDefault="001201B5" w:rsidP="002F0220">
      <w:pPr>
        <w:spacing w:after="0" w:line="240" w:lineRule="auto"/>
        <w:jc w:val="both"/>
        <w:rPr>
          <w:rFonts w:ascii="Palatino Linotype" w:hAnsi="Palatino Linotype"/>
          <w:sz w:val="14"/>
          <w:szCs w:val="14"/>
        </w:rPr>
      </w:pPr>
      <w:r w:rsidRPr="00970F64">
        <w:rPr>
          <w:rFonts w:ascii="Palatino Linotype" w:hAnsi="Palatino Linotype"/>
          <w:b/>
          <w:bCs/>
          <w:sz w:val="14"/>
          <w:szCs w:val="14"/>
        </w:rPr>
        <w:t>“Aktivizimi/Data e lëshimit të shërbimit”</w:t>
      </w:r>
      <w:r w:rsidRPr="00970F64">
        <w:rPr>
          <w:rFonts w:ascii="Palatino Linotype" w:hAnsi="Palatino Linotype"/>
          <w:sz w:val="14"/>
          <w:szCs w:val="14"/>
        </w:rPr>
        <w:t xml:space="preserve"> ësh</w:t>
      </w:r>
      <w:r w:rsidR="00722088" w:rsidRPr="00970F64">
        <w:rPr>
          <w:rFonts w:ascii="Palatino Linotype" w:hAnsi="Palatino Linotype"/>
          <w:sz w:val="14"/>
          <w:szCs w:val="14"/>
        </w:rPr>
        <w:t>të koha nga e cila Përdoruesi</w:t>
      </w:r>
      <w:r w:rsidRPr="00970F64">
        <w:rPr>
          <w:rFonts w:ascii="Palatino Linotype" w:hAnsi="Palatino Linotype"/>
          <w:sz w:val="14"/>
          <w:szCs w:val="14"/>
        </w:rPr>
        <w:t xml:space="preserve"> qasje dhe mund të përdor shërbimin dhe produktin e përzgjedhur.</w:t>
      </w:r>
    </w:p>
    <w:p w14:paraId="1BB95406" w14:textId="77777777" w:rsidR="001201B5" w:rsidRPr="00970F64" w:rsidRDefault="001201B5" w:rsidP="002F0220">
      <w:pPr>
        <w:spacing w:after="0" w:line="240" w:lineRule="auto"/>
        <w:jc w:val="both"/>
        <w:rPr>
          <w:rFonts w:ascii="Palatino Linotype" w:hAnsi="Palatino Linotype"/>
          <w:sz w:val="14"/>
          <w:szCs w:val="14"/>
        </w:rPr>
      </w:pPr>
      <w:r w:rsidRPr="00970F64">
        <w:rPr>
          <w:rFonts w:ascii="Palatino Linotype" w:hAnsi="Palatino Linotype"/>
          <w:b/>
          <w:bCs/>
          <w:sz w:val="14"/>
          <w:szCs w:val="14"/>
        </w:rPr>
        <w:t>“Pezullim</w:t>
      </w:r>
      <w:r w:rsidRPr="00970F64">
        <w:rPr>
          <w:rFonts w:ascii="Palatino Linotype" w:hAnsi="Palatino Linotype"/>
          <w:sz w:val="14"/>
          <w:szCs w:val="14"/>
        </w:rPr>
        <w:t>” është gjendja në të cilën Përdoruesi nuk ka qasje në shërbime përkohësisht, përveç nëse shërbimet dhe produktet e përzgjedhura nga Përdoruesi janë anuluar.</w:t>
      </w:r>
    </w:p>
    <w:p w14:paraId="2FD93483" w14:textId="77777777" w:rsidR="001201B5" w:rsidRPr="00970F64" w:rsidRDefault="001201B5" w:rsidP="002F0220">
      <w:pPr>
        <w:spacing w:after="0" w:line="240" w:lineRule="auto"/>
        <w:jc w:val="both"/>
        <w:rPr>
          <w:rFonts w:ascii="Palatino Linotype" w:hAnsi="Palatino Linotype"/>
          <w:sz w:val="14"/>
          <w:szCs w:val="14"/>
        </w:rPr>
      </w:pPr>
      <w:r w:rsidRPr="00970F64">
        <w:rPr>
          <w:rFonts w:ascii="Palatino Linotype" w:hAnsi="Palatino Linotype"/>
          <w:b/>
          <w:bCs/>
          <w:sz w:val="14"/>
          <w:szCs w:val="14"/>
        </w:rPr>
        <w:t>“Anulimi/</w:t>
      </w:r>
      <w:proofErr w:type="spellStart"/>
      <w:r w:rsidRPr="00970F64">
        <w:rPr>
          <w:rFonts w:ascii="Palatino Linotype" w:hAnsi="Palatino Linotype"/>
          <w:b/>
          <w:bCs/>
          <w:sz w:val="14"/>
          <w:szCs w:val="14"/>
        </w:rPr>
        <w:t>Terminimi</w:t>
      </w:r>
      <w:proofErr w:type="spellEnd"/>
      <w:r w:rsidRPr="00970F64">
        <w:rPr>
          <w:rFonts w:ascii="Palatino Linotype" w:hAnsi="Palatino Linotype"/>
          <w:sz w:val="14"/>
          <w:szCs w:val="14"/>
        </w:rPr>
        <w:t>” është gjendja në të cilën të gjitha shërbimet në të cilat Përdoruesi ka pasur qasje janë anuluar dhe nuk mund të përdoren pa ri – abonim.</w:t>
      </w:r>
    </w:p>
    <w:p w14:paraId="3AC04042" w14:textId="77777777" w:rsidR="001201B5" w:rsidRPr="00970F64" w:rsidRDefault="001201B5" w:rsidP="002F0220">
      <w:pPr>
        <w:spacing w:after="0" w:line="240" w:lineRule="auto"/>
        <w:jc w:val="both"/>
        <w:rPr>
          <w:rFonts w:ascii="Palatino Linotype" w:hAnsi="Palatino Linotype"/>
          <w:sz w:val="14"/>
          <w:szCs w:val="14"/>
        </w:rPr>
      </w:pPr>
      <w:r w:rsidRPr="00970F64">
        <w:rPr>
          <w:rFonts w:ascii="Palatino Linotype" w:hAnsi="Palatino Linotype"/>
          <w:b/>
          <w:bCs/>
          <w:sz w:val="14"/>
          <w:szCs w:val="14"/>
        </w:rPr>
        <w:t>“Përdoruesi Shërbimeve</w:t>
      </w:r>
      <w:r w:rsidRPr="00970F64">
        <w:rPr>
          <w:rFonts w:ascii="Palatino Linotype" w:hAnsi="Palatino Linotype"/>
          <w:sz w:val="14"/>
          <w:szCs w:val="14"/>
        </w:rPr>
        <w:t xml:space="preserve">” është  personi  </w:t>
      </w:r>
      <w:r w:rsidR="00722088" w:rsidRPr="00970F64">
        <w:rPr>
          <w:rFonts w:ascii="Palatino Linotype" w:hAnsi="Palatino Linotype"/>
          <w:sz w:val="14"/>
          <w:szCs w:val="14"/>
        </w:rPr>
        <w:t xml:space="preserve">fizik </w:t>
      </w:r>
      <w:r w:rsidRPr="00970F64">
        <w:rPr>
          <w:rFonts w:ascii="Palatino Linotype" w:hAnsi="Palatino Linotype"/>
          <w:sz w:val="14"/>
          <w:szCs w:val="14"/>
        </w:rPr>
        <w:t xml:space="preserve">i cili  është  i  abonuar në një apo  më shume  produkte  dhe  shërbime  të ofruara nga IPKO, dhe i cili në mënyrë </w:t>
      </w:r>
      <w:proofErr w:type="spellStart"/>
      <w:r w:rsidRPr="00970F64">
        <w:rPr>
          <w:rFonts w:ascii="Palatino Linotype" w:hAnsi="Palatino Linotype"/>
          <w:sz w:val="14"/>
          <w:szCs w:val="14"/>
        </w:rPr>
        <w:t>direkte</w:t>
      </w:r>
      <w:proofErr w:type="spellEnd"/>
      <w:r w:rsidRPr="00970F64">
        <w:rPr>
          <w:rFonts w:ascii="Palatino Linotype" w:hAnsi="Palatino Linotype"/>
          <w:sz w:val="14"/>
          <w:szCs w:val="14"/>
        </w:rPr>
        <w:t xml:space="preserve">, pranon Kushtet e Përdorimit të </w:t>
      </w:r>
      <w:proofErr w:type="spellStart"/>
      <w:r w:rsidRPr="00970F64">
        <w:rPr>
          <w:rFonts w:ascii="Palatino Linotype" w:hAnsi="Palatino Linotype"/>
          <w:sz w:val="14"/>
          <w:szCs w:val="14"/>
        </w:rPr>
        <w:t>IPKO’s</w:t>
      </w:r>
      <w:proofErr w:type="spellEnd"/>
      <w:r w:rsidRPr="00970F64">
        <w:rPr>
          <w:rFonts w:ascii="Palatino Linotype" w:hAnsi="Palatino Linotype"/>
          <w:sz w:val="14"/>
          <w:szCs w:val="14"/>
        </w:rPr>
        <w:t>.</w:t>
      </w:r>
    </w:p>
    <w:p w14:paraId="7C6E066E" w14:textId="77777777" w:rsidR="001201B5" w:rsidRPr="00970F64" w:rsidRDefault="001201B5" w:rsidP="002F0220">
      <w:pPr>
        <w:spacing w:after="0" w:line="240" w:lineRule="auto"/>
        <w:jc w:val="both"/>
        <w:rPr>
          <w:rFonts w:ascii="Palatino Linotype" w:hAnsi="Palatino Linotype"/>
          <w:sz w:val="14"/>
          <w:szCs w:val="14"/>
        </w:rPr>
      </w:pPr>
      <w:r w:rsidRPr="00970F64">
        <w:rPr>
          <w:rFonts w:ascii="Palatino Linotype" w:hAnsi="Palatino Linotype"/>
          <w:b/>
          <w:bCs/>
          <w:sz w:val="14"/>
          <w:szCs w:val="14"/>
        </w:rPr>
        <w:t>“Rrjeti</w:t>
      </w:r>
      <w:r w:rsidRPr="00970F64">
        <w:rPr>
          <w:rFonts w:ascii="Palatino Linotype" w:hAnsi="Palatino Linotype"/>
          <w:sz w:val="14"/>
          <w:szCs w:val="14"/>
        </w:rPr>
        <w:t>” është hapësira ku lidhen pajisjet, pa ose me tel, që bëjnë të mundur ofrimin e shërbimeve të telekomunikimit.</w:t>
      </w:r>
    </w:p>
    <w:p w14:paraId="23F99DBA" w14:textId="77777777" w:rsidR="001201B5" w:rsidRPr="00970F64" w:rsidRDefault="001201B5" w:rsidP="002F0220">
      <w:pPr>
        <w:spacing w:after="0" w:line="240" w:lineRule="auto"/>
        <w:jc w:val="both"/>
        <w:rPr>
          <w:rFonts w:ascii="Palatino Linotype" w:hAnsi="Palatino Linotype"/>
          <w:sz w:val="14"/>
          <w:szCs w:val="14"/>
        </w:rPr>
      </w:pPr>
      <w:r w:rsidRPr="00970F64">
        <w:rPr>
          <w:rFonts w:ascii="Palatino Linotype" w:hAnsi="Palatino Linotype"/>
          <w:b/>
          <w:bCs/>
          <w:sz w:val="14"/>
          <w:szCs w:val="14"/>
        </w:rPr>
        <w:t xml:space="preserve"> “Pajisjet”</w:t>
      </w:r>
      <w:r w:rsidRPr="00970F64">
        <w:rPr>
          <w:rFonts w:ascii="Palatino Linotype" w:hAnsi="Palatino Linotype"/>
          <w:sz w:val="14"/>
          <w:szCs w:val="14"/>
        </w:rPr>
        <w:t xml:space="preserve"> janë instrumente të nevojshme për ndërmarrjen ose kryerjen e shërbimit. Ato mundësojnë kryerjen e detyrave me anë të përparësive mekanike, ose ofron mundësinë që nuk do të ishte e mundshme t’i ofrohej në mënyrë natyrore Përdoruesit të shërbimit.</w:t>
      </w:r>
    </w:p>
    <w:p w14:paraId="3A24B479" w14:textId="77777777" w:rsidR="00E971F8" w:rsidRPr="00970F64" w:rsidRDefault="00E971F8" w:rsidP="002F0220">
      <w:pPr>
        <w:autoSpaceDE w:val="0"/>
        <w:autoSpaceDN w:val="0"/>
        <w:adjustRightInd w:val="0"/>
        <w:spacing w:after="0" w:line="240" w:lineRule="auto"/>
        <w:rPr>
          <w:rFonts w:ascii="Palatino Linotype" w:hAnsi="Palatino Linotype" w:cs="HelveticaNeueLTCom-Lt"/>
          <w:sz w:val="14"/>
          <w:szCs w:val="14"/>
        </w:rPr>
      </w:pPr>
      <w:r w:rsidRPr="00970F64">
        <w:rPr>
          <w:rFonts w:ascii="Palatino Linotype" w:hAnsi="Palatino Linotype" w:cs="HelveticaNeueLTCom-Lt"/>
          <w:sz w:val="14"/>
          <w:szCs w:val="14"/>
        </w:rPr>
        <w:t xml:space="preserve"> </w:t>
      </w:r>
      <w:r w:rsidRPr="00970F64">
        <w:rPr>
          <w:rFonts w:ascii="Palatino Linotype" w:hAnsi="Palatino Linotype" w:cs="HelveticaNeueLTCom-Lt"/>
          <w:b/>
          <w:bCs/>
          <w:sz w:val="14"/>
          <w:szCs w:val="14"/>
        </w:rPr>
        <w:t>“Modemi”</w:t>
      </w:r>
      <w:r w:rsidRPr="00970F64">
        <w:rPr>
          <w:rFonts w:ascii="Palatino Linotype" w:hAnsi="Palatino Linotype" w:cs="HelveticaNeueLTCom-Lt"/>
          <w:sz w:val="14"/>
          <w:szCs w:val="14"/>
        </w:rPr>
        <w:t xml:space="preserve"> – është pajisje qe mundëson lidhjen e kompjuterëve me rrjetin e </w:t>
      </w:r>
      <w:proofErr w:type="spellStart"/>
      <w:r w:rsidRPr="00970F64">
        <w:rPr>
          <w:rFonts w:ascii="Palatino Linotype" w:hAnsi="Palatino Linotype" w:cs="HelveticaNeueLTCom-Lt"/>
          <w:sz w:val="14"/>
          <w:szCs w:val="14"/>
        </w:rPr>
        <w:t>IPKO’s</w:t>
      </w:r>
      <w:proofErr w:type="spellEnd"/>
      <w:r w:rsidRPr="00970F64">
        <w:rPr>
          <w:rFonts w:ascii="Palatino Linotype" w:hAnsi="Palatino Linotype" w:cs="HelveticaNeueLTCom-Lt"/>
          <w:sz w:val="14"/>
          <w:szCs w:val="14"/>
        </w:rPr>
        <w:t xml:space="preserve"> dhe nga aty e drejton lidhjen në internet.</w:t>
      </w:r>
    </w:p>
    <w:p w14:paraId="2D2C5FDF" w14:textId="77777777" w:rsidR="00E971F8" w:rsidRPr="00970F64" w:rsidRDefault="00894ABD"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w:t>
      </w:r>
      <w:r w:rsidR="00722088" w:rsidRPr="00970F64">
        <w:rPr>
          <w:rFonts w:ascii="Palatino Linotype" w:hAnsi="Palatino Linotype" w:cs="HelveticaNeueLTCom-Lt"/>
          <w:b/>
          <w:bCs/>
          <w:sz w:val="14"/>
          <w:szCs w:val="14"/>
        </w:rPr>
        <w:t>Marrësi Digjital /Set-</w:t>
      </w:r>
      <w:proofErr w:type="spellStart"/>
      <w:r w:rsidR="00722088" w:rsidRPr="00970F64">
        <w:rPr>
          <w:rFonts w:ascii="Palatino Linotype" w:hAnsi="Palatino Linotype" w:cs="HelveticaNeueLTCom-Lt"/>
          <w:b/>
          <w:bCs/>
          <w:sz w:val="14"/>
          <w:szCs w:val="14"/>
        </w:rPr>
        <w:t>u</w:t>
      </w:r>
      <w:r w:rsidR="00E971F8" w:rsidRPr="00970F64">
        <w:rPr>
          <w:rFonts w:ascii="Palatino Linotype" w:hAnsi="Palatino Linotype" w:cs="HelveticaNeueLTCom-Lt"/>
          <w:b/>
          <w:bCs/>
          <w:sz w:val="14"/>
          <w:szCs w:val="14"/>
        </w:rPr>
        <w:t>p</w:t>
      </w:r>
      <w:proofErr w:type="spellEnd"/>
      <w:r w:rsidR="00E971F8" w:rsidRPr="00970F64">
        <w:rPr>
          <w:rFonts w:ascii="Palatino Linotype" w:hAnsi="Palatino Linotype" w:cs="HelveticaNeueLTCom-Lt"/>
          <w:b/>
          <w:bCs/>
          <w:sz w:val="14"/>
          <w:szCs w:val="14"/>
        </w:rPr>
        <w:t xml:space="preserve"> </w:t>
      </w:r>
      <w:proofErr w:type="spellStart"/>
      <w:r w:rsidR="00E971F8" w:rsidRPr="00970F64">
        <w:rPr>
          <w:rFonts w:ascii="Palatino Linotype" w:hAnsi="Palatino Linotype" w:cs="HelveticaNeueLTCom-Lt"/>
          <w:b/>
          <w:bCs/>
          <w:sz w:val="14"/>
          <w:szCs w:val="14"/>
        </w:rPr>
        <w:t>Box</w:t>
      </w:r>
      <w:proofErr w:type="spellEnd"/>
      <w:r w:rsidR="00E971F8" w:rsidRPr="00970F64">
        <w:rPr>
          <w:rFonts w:ascii="Palatino Linotype" w:hAnsi="Palatino Linotype" w:cs="HelveticaNeueLTCom-Lt"/>
          <w:sz w:val="14"/>
          <w:szCs w:val="14"/>
        </w:rPr>
        <w:t xml:space="preserve"> është pajisje ku futet kartela </w:t>
      </w:r>
      <w:proofErr w:type="spellStart"/>
      <w:r w:rsidR="00E971F8" w:rsidRPr="00970F64">
        <w:rPr>
          <w:rFonts w:ascii="Palatino Linotype" w:hAnsi="Palatino Linotype" w:cs="HelveticaNeueLTCom-Lt"/>
          <w:sz w:val="14"/>
          <w:szCs w:val="14"/>
        </w:rPr>
        <w:t>Smart</w:t>
      </w:r>
      <w:proofErr w:type="spellEnd"/>
      <w:r w:rsidR="00E971F8" w:rsidRPr="00970F64">
        <w:rPr>
          <w:rFonts w:ascii="Palatino Linotype" w:hAnsi="Palatino Linotype" w:cs="HelveticaNeueLTCom-Lt"/>
          <w:sz w:val="14"/>
          <w:szCs w:val="14"/>
        </w:rPr>
        <w:t xml:space="preserve"> dhe e cila lidhet me televizorin dhe me burim të jashtëm të sinjalit, i cili shndërron sinjalin digjital në përmbajtje, i cili pastaj paraqitet në televizor.</w:t>
      </w:r>
      <w:bookmarkStart w:id="0" w:name="_GoBack"/>
      <w:bookmarkEnd w:id="0"/>
    </w:p>
    <w:p w14:paraId="1A66C6A8" w14:textId="77777777" w:rsidR="00E971F8" w:rsidRPr="00970F64" w:rsidRDefault="00894ABD"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b/>
          <w:bCs/>
          <w:sz w:val="14"/>
          <w:szCs w:val="14"/>
        </w:rPr>
        <w:t>“</w:t>
      </w:r>
      <w:r w:rsidR="00E971F8" w:rsidRPr="00970F64">
        <w:rPr>
          <w:rFonts w:ascii="Palatino Linotype" w:hAnsi="Palatino Linotype" w:cs="HelveticaNeueLTCom-Lt"/>
          <w:b/>
          <w:bCs/>
          <w:sz w:val="14"/>
          <w:szCs w:val="14"/>
        </w:rPr>
        <w:t xml:space="preserve">Kartela </w:t>
      </w:r>
      <w:proofErr w:type="spellStart"/>
      <w:r w:rsidR="00E971F8" w:rsidRPr="00970F64">
        <w:rPr>
          <w:rFonts w:ascii="Palatino Linotype" w:hAnsi="Palatino Linotype" w:cs="HelveticaNeueLTCom-Lt"/>
          <w:b/>
          <w:bCs/>
          <w:sz w:val="14"/>
          <w:szCs w:val="14"/>
        </w:rPr>
        <w:t>Smart</w:t>
      </w:r>
      <w:proofErr w:type="spellEnd"/>
      <w:r w:rsidR="00E971F8" w:rsidRPr="00970F64">
        <w:rPr>
          <w:rFonts w:ascii="Palatino Linotype" w:hAnsi="Palatino Linotype" w:cs="HelveticaNeueLTCom-Lt"/>
          <w:b/>
          <w:bCs/>
          <w:sz w:val="14"/>
          <w:szCs w:val="14"/>
        </w:rPr>
        <w:t xml:space="preserve"> (</w:t>
      </w:r>
      <w:proofErr w:type="spellStart"/>
      <w:r w:rsidR="00E971F8" w:rsidRPr="00970F64">
        <w:rPr>
          <w:rFonts w:ascii="Palatino Linotype" w:hAnsi="Palatino Linotype" w:cs="HelveticaNeueLTCom-Lt"/>
          <w:b/>
          <w:bCs/>
          <w:sz w:val="14"/>
          <w:szCs w:val="14"/>
        </w:rPr>
        <w:t>Smart</w:t>
      </w:r>
      <w:proofErr w:type="spellEnd"/>
      <w:r w:rsidR="00E971F8" w:rsidRPr="00970F64">
        <w:rPr>
          <w:rFonts w:ascii="Palatino Linotype" w:hAnsi="Palatino Linotype" w:cs="HelveticaNeueLTCom-Lt"/>
          <w:b/>
          <w:bCs/>
          <w:sz w:val="14"/>
          <w:szCs w:val="14"/>
        </w:rPr>
        <w:t xml:space="preserve"> </w:t>
      </w:r>
      <w:proofErr w:type="spellStart"/>
      <w:r w:rsidR="00E971F8" w:rsidRPr="00970F64">
        <w:rPr>
          <w:rFonts w:ascii="Palatino Linotype" w:hAnsi="Palatino Linotype" w:cs="HelveticaNeueLTCom-Lt"/>
          <w:b/>
          <w:bCs/>
          <w:sz w:val="14"/>
          <w:szCs w:val="14"/>
        </w:rPr>
        <w:t>Card</w:t>
      </w:r>
      <w:proofErr w:type="spellEnd"/>
      <w:r w:rsidRPr="00970F64">
        <w:rPr>
          <w:rFonts w:ascii="Palatino Linotype" w:hAnsi="Palatino Linotype" w:cs="HelveticaNeueLTCom-Lt"/>
          <w:sz w:val="14"/>
          <w:szCs w:val="14"/>
        </w:rPr>
        <w:t>)”</w:t>
      </w:r>
      <w:r w:rsidR="00E971F8" w:rsidRPr="00970F64">
        <w:rPr>
          <w:rFonts w:ascii="Palatino Linotype" w:hAnsi="Palatino Linotype" w:cs="HelveticaNeueLTCom-Lt"/>
          <w:sz w:val="14"/>
          <w:szCs w:val="14"/>
        </w:rPr>
        <w:t>është Kartelë që futet në marrësin digjital dhe pa të cilën nuk mund të hapen paketat me kanale televizive.</w:t>
      </w:r>
    </w:p>
    <w:p w14:paraId="339D491E" w14:textId="77777777" w:rsidR="00BA7BD8" w:rsidRPr="00F97555" w:rsidRDefault="00BA7BD8" w:rsidP="00BA7BD8">
      <w:pPr>
        <w:spacing w:after="0" w:line="240" w:lineRule="auto"/>
        <w:jc w:val="both"/>
        <w:rPr>
          <w:rFonts w:ascii="Palatino Linotype" w:hAnsi="Palatino Linotype"/>
          <w:sz w:val="14"/>
          <w:szCs w:val="14"/>
        </w:rPr>
      </w:pPr>
      <w:r w:rsidRPr="00F97555">
        <w:rPr>
          <w:rFonts w:ascii="Palatino Linotype" w:hAnsi="Palatino Linotype"/>
          <w:b/>
          <w:bCs/>
          <w:sz w:val="14"/>
          <w:szCs w:val="14"/>
        </w:rPr>
        <w:t>“</w:t>
      </w:r>
      <w:proofErr w:type="spellStart"/>
      <w:r w:rsidRPr="00F97555">
        <w:rPr>
          <w:rFonts w:ascii="Palatino Linotype" w:hAnsi="Palatino Linotype"/>
          <w:b/>
          <w:bCs/>
          <w:sz w:val="14"/>
          <w:szCs w:val="14"/>
        </w:rPr>
        <w:t>Voice</w:t>
      </w:r>
      <w:proofErr w:type="spellEnd"/>
      <w:r w:rsidRPr="00F97555">
        <w:rPr>
          <w:rFonts w:ascii="Palatino Linotype" w:hAnsi="Palatino Linotype"/>
          <w:b/>
          <w:bCs/>
          <w:sz w:val="14"/>
          <w:szCs w:val="14"/>
        </w:rPr>
        <w:t xml:space="preserve"> Modemi”</w:t>
      </w:r>
      <w:r w:rsidRPr="00F97555">
        <w:rPr>
          <w:rFonts w:ascii="Palatino Linotype" w:hAnsi="Palatino Linotype"/>
          <w:sz w:val="14"/>
          <w:szCs w:val="14"/>
        </w:rPr>
        <w:t xml:space="preserve"> është pajisje në të cilën lidhet aparati telefonik i Përdoruesit, pa të cilën nuk mund të arrihet qasja në shërbimin e Telefonisë fikse të </w:t>
      </w:r>
      <w:proofErr w:type="spellStart"/>
      <w:r w:rsidRPr="00F97555">
        <w:rPr>
          <w:rFonts w:ascii="Palatino Linotype" w:hAnsi="Palatino Linotype"/>
          <w:sz w:val="14"/>
          <w:szCs w:val="14"/>
        </w:rPr>
        <w:t>IPKO’s</w:t>
      </w:r>
      <w:proofErr w:type="spellEnd"/>
      <w:r w:rsidRPr="00F97555">
        <w:rPr>
          <w:rFonts w:ascii="Palatino Linotype" w:hAnsi="Palatino Linotype"/>
          <w:sz w:val="14"/>
          <w:szCs w:val="14"/>
        </w:rPr>
        <w:t>.</w:t>
      </w:r>
    </w:p>
    <w:p w14:paraId="1CF3A051" w14:textId="1C990211" w:rsidR="00BA7BD8" w:rsidRDefault="00BA7BD8" w:rsidP="002F0220">
      <w:pPr>
        <w:autoSpaceDE w:val="0"/>
        <w:autoSpaceDN w:val="0"/>
        <w:adjustRightInd w:val="0"/>
        <w:spacing w:after="0" w:line="240" w:lineRule="auto"/>
        <w:jc w:val="both"/>
        <w:rPr>
          <w:rFonts w:ascii="Palatino Linotype" w:hAnsi="Palatino Linotype" w:cs="HelveticaNeueLTCom-Lt"/>
          <w:b/>
          <w:bCs/>
          <w:sz w:val="14"/>
          <w:szCs w:val="14"/>
        </w:rPr>
      </w:pPr>
      <w:r w:rsidRPr="009302E8">
        <w:rPr>
          <w:rFonts w:ascii="Palatino Linotype" w:hAnsi="Palatino Linotype" w:cs="HelveticaNeueLTCom-Lt"/>
          <w:sz w:val="14"/>
          <w:szCs w:val="14"/>
        </w:rPr>
        <w:t>“</w:t>
      </w:r>
      <w:r w:rsidRPr="009302E8">
        <w:rPr>
          <w:rFonts w:ascii="Palatino Linotype" w:hAnsi="Palatino Linotype" w:cs="HelveticaNeueLTCom-Lt"/>
          <w:b/>
          <w:sz w:val="14"/>
          <w:szCs w:val="14"/>
        </w:rPr>
        <w:t>Numrat jo-gjeografikë</w:t>
      </w:r>
      <w:r w:rsidRPr="009302E8">
        <w:rPr>
          <w:rFonts w:ascii="Palatino Linotype" w:hAnsi="Palatino Linotype" w:cs="HelveticaNeueLTCom-Lt"/>
          <w:sz w:val="14"/>
          <w:szCs w:val="14"/>
        </w:rPr>
        <w:t xml:space="preserve">” janë numrat telefonikë, të rezervuar nga ARKEP për nevoja të </w:t>
      </w:r>
      <w:proofErr w:type="spellStart"/>
      <w:r w:rsidRPr="009302E8">
        <w:rPr>
          <w:rFonts w:ascii="Palatino Linotype" w:hAnsi="Palatino Linotype" w:cs="HelveticaNeueLTCom-Lt"/>
          <w:sz w:val="14"/>
          <w:szCs w:val="14"/>
        </w:rPr>
        <w:t>IPKO’s</w:t>
      </w:r>
      <w:proofErr w:type="spellEnd"/>
      <w:r w:rsidRPr="009302E8">
        <w:rPr>
          <w:rFonts w:ascii="Palatino Linotype" w:hAnsi="Palatino Linotype" w:cs="HelveticaNeueLTCom-Lt"/>
          <w:sz w:val="14"/>
          <w:szCs w:val="14"/>
        </w:rPr>
        <w:t>, të cilët nuk japin indikacione për lokacionin gjeografik të numrit telefonik.</w:t>
      </w:r>
    </w:p>
    <w:p w14:paraId="73DFC9EF" w14:textId="26FE00AE" w:rsidR="00E96D62" w:rsidRPr="00970F64" w:rsidRDefault="00E96D62"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b/>
          <w:bCs/>
          <w:sz w:val="14"/>
          <w:szCs w:val="14"/>
        </w:rPr>
        <w:t>Shërbimet e kombinuara</w:t>
      </w:r>
      <w:r w:rsidR="005E59BB" w:rsidRPr="00970F64">
        <w:rPr>
          <w:rFonts w:ascii="Palatino Linotype" w:hAnsi="Palatino Linotype" w:cs="HelveticaNeueLTCom-Lt"/>
          <w:b/>
          <w:bCs/>
          <w:sz w:val="14"/>
          <w:szCs w:val="14"/>
        </w:rPr>
        <w:t xml:space="preserve"> </w:t>
      </w:r>
      <w:r w:rsidRPr="00970F64">
        <w:rPr>
          <w:rFonts w:ascii="Palatino Linotype" w:hAnsi="Palatino Linotype" w:cs="HelveticaNeueLTCom-Lt"/>
          <w:b/>
          <w:bCs/>
          <w:sz w:val="14"/>
          <w:szCs w:val="14"/>
        </w:rPr>
        <w:t>“”</w:t>
      </w:r>
      <w:r w:rsidRPr="00970F64">
        <w:rPr>
          <w:rFonts w:ascii="Palatino Linotype" w:hAnsi="Palatino Linotype" w:cs="HelveticaNeueLTCom-Lt"/>
          <w:sz w:val="14"/>
          <w:szCs w:val="14"/>
        </w:rPr>
        <w:t xml:space="preserve"> është produkti i ofruar i cili përmban shërbimet </w:t>
      </w:r>
      <w:r w:rsidR="009028BD" w:rsidRPr="00970F64">
        <w:rPr>
          <w:rFonts w:ascii="Palatino Linotype" w:hAnsi="Palatino Linotype" w:cs="HelveticaNeueLTCom-Lt"/>
          <w:sz w:val="14"/>
          <w:szCs w:val="14"/>
        </w:rPr>
        <w:t xml:space="preserve">e </w:t>
      </w:r>
      <w:r w:rsidR="005E59BB" w:rsidRPr="00970F64">
        <w:rPr>
          <w:rFonts w:ascii="Palatino Linotype" w:hAnsi="Palatino Linotype" w:cs="HelveticaNeueLTCom-Lt"/>
          <w:sz w:val="14"/>
          <w:szCs w:val="14"/>
        </w:rPr>
        <w:t>televizionit</w:t>
      </w:r>
      <w:r w:rsidR="009028BD" w:rsidRPr="00970F64">
        <w:rPr>
          <w:rFonts w:ascii="Palatino Linotype" w:hAnsi="Palatino Linotype" w:cs="HelveticaNeueLTCom-Lt"/>
          <w:sz w:val="14"/>
          <w:szCs w:val="14"/>
        </w:rPr>
        <w:t xml:space="preserve"> digjital</w:t>
      </w:r>
      <w:r w:rsidR="00BA7BD8">
        <w:rPr>
          <w:rFonts w:ascii="Palatino Linotype" w:hAnsi="Palatino Linotype" w:cs="HelveticaNeueLTCom-Lt"/>
          <w:sz w:val="14"/>
          <w:szCs w:val="14"/>
        </w:rPr>
        <w:t>,</w:t>
      </w:r>
      <w:r w:rsidR="009028BD" w:rsidRPr="00970F64">
        <w:rPr>
          <w:rFonts w:ascii="Palatino Linotype" w:hAnsi="Palatino Linotype" w:cs="HelveticaNeueLTCom-Lt"/>
          <w:sz w:val="14"/>
          <w:szCs w:val="14"/>
        </w:rPr>
        <w:t xml:space="preserve"> internetit </w:t>
      </w:r>
      <w:r w:rsidR="00BA7BD8">
        <w:rPr>
          <w:rFonts w:ascii="Palatino Linotype" w:hAnsi="Palatino Linotype" w:cs="HelveticaNeueLTCom-Lt"/>
          <w:sz w:val="14"/>
          <w:szCs w:val="14"/>
        </w:rPr>
        <w:t xml:space="preserve">dhe telefonisë fikse </w:t>
      </w:r>
      <w:r w:rsidR="009028BD" w:rsidRPr="00970F64">
        <w:rPr>
          <w:rFonts w:ascii="Palatino Linotype" w:hAnsi="Palatino Linotype" w:cs="HelveticaNeueLTCom-Lt"/>
          <w:sz w:val="14"/>
          <w:szCs w:val="14"/>
        </w:rPr>
        <w:t>me faturim mujor</w:t>
      </w:r>
      <w:r w:rsidR="005E59BB" w:rsidRPr="00970F64">
        <w:rPr>
          <w:rFonts w:ascii="Palatino Linotype" w:hAnsi="Palatino Linotype" w:cs="HelveticaNeueLTCom-Lt"/>
          <w:sz w:val="14"/>
          <w:szCs w:val="14"/>
        </w:rPr>
        <w:t>, p</w:t>
      </w:r>
      <w:r w:rsidR="0061700B" w:rsidRPr="00970F64">
        <w:rPr>
          <w:rFonts w:ascii="Palatino Linotype" w:hAnsi="Palatino Linotype" w:cs="HelveticaNeueLTCom-Lt"/>
          <w:sz w:val="14"/>
          <w:szCs w:val="14"/>
        </w:rPr>
        <w:t>ë</w:t>
      </w:r>
      <w:r w:rsidR="005E59BB" w:rsidRPr="00970F64">
        <w:rPr>
          <w:rFonts w:ascii="Palatino Linotype" w:hAnsi="Palatino Linotype" w:cs="HelveticaNeueLTCom-Lt"/>
          <w:sz w:val="14"/>
          <w:szCs w:val="14"/>
        </w:rPr>
        <w:t>r p</w:t>
      </w:r>
      <w:r w:rsidR="0061700B" w:rsidRPr="00970F64">
        <w:rPr>
          <w:rFonts w:ascii="Palatino Linotype" w:hAnsi="Palatino Linotype" w:cs="HelveticaNeueLTCom-Lt"/>
          <w:sz w:val="14"/>
          <w:szCs w:val="14"/>
        </w:rPr>
        <w:t>ë</w:t>
      </w:r>
      <w:r w:rsidR="005E59BB" w:rsidRPr="00970F64">
        <w:rPr>
          <w:rFonts w:ascii="Palatino Linotype" w:hAnsi="Palatino Linotype" w:cs="HelveticaNeueLTCom-Lt"/>
          <w:sz w:val="14"/>
          <w:szCs w:val="14"/>
        </w:rPr>
        <w:t>rdoruesit privat</w:t>
      </w:r>
      <w:r w:rsidR="0061700B" w:rsidRPr="00970F64">
        <w:rPr>
          <w:rFonts w:ascii="Palatino Linotype" w:hAnsi="Palatino Linotype" w:cs="HelveticaNeueLTCom-Lt"/>
          <w:sz w:val="14"/>
          <w:szCs w:val="14"/>
        </w:rPr>
        <w:t>ë</w:t>
      </w:r>
      <w:r w:rsidRPr="00970F64">
        <w:rPr>
          <w:rFonts w:ascii="Palatino Linotype" w:hAnsi="Palatino Linotype" w:cs="HelveticaNeueLTCom-Lt"/>
          <w:sz w:val="14"/>
          <w:szCs w:val="14"/>
        </w:rPr>
        <w:t>.</w:t>
      </w:r>
    </w:p>
    <w:p w14:paraId="6B52CAC9" w14:textId="47387F75" w:rsidR="00611B19" w:rsidRPr="00970F64" w:rsidRDefault="00902D53" w:rsidP="002F0220">
      <w:pPr>
        <w:autoSpaceDE w:val="0"/>
        <w:autoSpaceDN w:val="0"/>
        <w:adjustRightInd w:val="0"/>
        <w:spacing w:after="0" w:line="240" w:lineRule="auto"/>
        <w:jc w:val="both"/>
        <w:rPr>
          <w:rFonts w:ascii="Palatino Linotype" w:hAnsi="Palatino Linotype" w:cs="HelveticaNeueLTCom-Md"/>
          <w:sz w:val="14"/>
          <w:szCs w:val="14"/>
        </w:rPr>
      </w:pPr>
      <w:r w:rsidRPr="00970F64">
        <w:rPr>
          <w:rFonts w:ascii="Palatino Linotype" w:hAnsi="Palatino Linotype" w:cs="HelveticaNeueLTCom-Md"/>
          <w:b/>
          <w:sz w:val="14"/>
          <w:szCs w:val="14"/>
        </w:rPr>
        <w:t xml:space="preserve">Shërbimi “TVIM” </w:t>
      </w:r>
      <w:r w:rsidRPr="00970F64">
        <w:rPr>
          <w:rFonts w:ascii="Palatino Linotype" w:hAnsi="Palatino Linotype" w:cs="HelveticaNeueLTCom-Md"/>
          <w:sz w:val="14"/>
          <w:szCs w:val="14"/>
        </w:rPr>
        <w:t xml:space="preserve">është shërbim me vlerë të shtuar i ofruar për Përdoruesin e shërbimit të televizionit digjital që mundëson </w:t>
      </w:r>
      <w:proofErr w:type="spellStart"/>
      <w:r w:rsidR="00912AE9" w:rsidRPr="00970F64">
        <w:rPr>
          <w:rFonts w:ascii="Palatino Linotype" w:hAnsi="Palatino Linotype" w:cs="HelveticaNeueLTCom-Md"/>
          <w:sz w:val="14"/>
          <w:szCs w:val="14"/>
        </w:rPr>
        <w:t>ç</w:t>
      </w:r>
      <w:r w:rsidRPr="00970F64">
        <w:rPr>
          <w:rFonts w:ascii="Palatino Linotype" w:hAnsi="Palatino Linotype" w:cs="HelveticaNeueLTCom-Md"/>
          <w:sz w:val="14"/>
          <w:szCs w:val="14"/>
        </w:rPr>
        <w:t>asjen</w:t>
      </w:r>
      <w:proofErr w:type="spellEnd"/>
      <w:r w:rsidRPr="00970F64">
        <w:rPr>
          <w:rFonts w:ascii="Palatino Linotype" w:hAnsi="Palatino Linotype" w:cs="HelveticaNeueLTCom-Md"/>
          <w:sz w:val="14"/>
          <w:szCs w:val="14"/>
        </w:rPr>
        <w:t xml:space="preserve"> në aplikacionin për telefon mobil, </w:t>
      </w:r>
      <w:proofErr w:type="spellStart"/>
      <w:r w:rsidRPr="00970F64">
        <w:rPr>
          <w:rFonts w:ascii="Palatino Linotype" w:hAnsi="Palatino Linotype" w:cs="HelveticaNeueLTCom-Md"/>
          <w:sz w:val="14"/>
          <w:szCs w:val="14"/>
        </w:rPr>
        <w:t>tablet</w:t>
      </w:r>
      <w:proofErr w:type="spellEnd"/>
      <w:r w:rsidRPr="00970F64">
        <w:rPr>
          <w:rFonts w:ascii="Palatino Linotype" w:hAnsi="Palatino Linotype" w:cs="HelveticaNeueLTCom-Md"/>
          <w:sz w:val="14"/>
          <w:szCs w:val="14"/>
        </w:rPr>
        <w:t xml:space="preserve"> ose </w:t>
      </w:r>
      <w:proofErr w:type="spellStart"/>
      <w:r w:rsidRPr="00970F64">
        <w:rPr>
          <w:rFonts w:ascii="Palatino Linotype" w:hAnsi="Palatino Linotype" w:cs="HelveticaNeueLTCom-Md"/>
          <w:sz w:val="14"/>
          <w:szCs w:val="14"/>
        </w:rPr>
        <w:t>laptop</w:t>
      </w:r>
      <w:proofErr w:type="spellEnd"/>
      <w:r w:rsidRPr="00970F64">
        <w:rPr>
          <w:rFonts w:ascii="Palatino Linotype" w:hAnsi="Palatino Linotype" w:cs="HelveticaNeueLTCom-Md"/>
          <w:sz w:val="14"/>
          <w:szCs w:val="14"/>
        </w:rPr>
        <w:t xml:space="preserve"> për të shikuar kanale të caktuara të </w:t>
      </w:r>
      <w:proofErr w:type="spellStart"/>
      <w:r w:rsidRPr="00970F64">
        <w:rPr>
          <w:rFonts w:ascii="Palatino Linotype" w:hAnsi="Palatino Linotype" w:cs="HelveticaNeueLTCom-Md"/>
          <w:sz w:val="14"/>
          <w:szCs w:val="14"/>
        </w:rPr>
        <w:t>IPKO’s</w:t>
      </w:r>
      <w:proofErr w:type="spellEnd"/>
      <w:r w:rsidRPr="00970F64">
        <w:rPr>
          <w:rFonts w:ascii="Palatino Linotype" w:hAnsi="Palatino Linotype" w:cs="HelveticaNeueLTCom-Md"/>
          <w:sz w:val="14"/>
          <w:szCs w:val="14"/>
        </w:rPr>
        <w:t xml:space="preserve"> në po të njëjtat pajisje.</w:t>
      </w:r>
    </w:p>
    <w:p w14:paraId="623A6FB0" w14:textId="77777777" w:rsidR="00611B19" w:rsidRPr="00970F64" w:rsidRDefault="00611B19" w:rsidP="002F0220">
      <w:pPr>
        <w:autoSpaceDE w:val="0"/>
        <w:autoSpaceDN w:val="0"/>
        <w:adjustRightInd w:val="0"/>
        <w:spacing w:after="0" w:line="240" w:lineRule="auto"/>
        <w:rPr>
          <w:rFonts w:ascii="Palatino Linotype" w:hAnsi="Palatino Linotype" w:cs="HelveticaNeueLTCom-Md"/>
          <w:sz w:val="14"/>
          <w:szCs w:val="14"/>
        </w:rPr>
      </w:pPr>
      <w:r w:rsidRPr="00970F64">
        <w:rPr>
          <w:rFonts w:ascii="Palatino Linotype" w:hAnsi="Palatino Linotype" w:cs="HelveticaNeueLTCom-Md"/>
          <w:sz w:val="14"/>
          <w:szCs w:val="14"/>
        </w:rPr>
        <w:t xml:space="preserve">“Shpejtësia minimale”(Shpejtësia e garantuar) – është shpejtësia më e ulët, të cilën e ofron ofruesi i qasjes në internet për </w:t>
      </w:r>
      <w:proofErr w:type="spellStart"/>
      <w:r w:rsidRPr="00970F64">
        <w:rPr>
          <w:rFonts w:ascii="Palatino Linotype" w:hAnsi="Palatino Linotype" w:cs="HelveticaNeueLTCom-Md"/>
          <w:sz w:val="14"/>
          <w:szCs w:val="14"/>
        </w:rPr>
        <w:t>parapaguesin</w:t>
      </w:r>
      <w:proofErr w:type="spellEnd"/>
      <w:r w:rsidRPr="00970F64">
        <w:rPr>
          <w:rFonts w:ascii="Palatino Linotype" w:hAnsi="Palatino Linotype" w:cs="HelveticaNeueLTCom-Md"/>
          <w:sz w:val="14"/>
          <w:szCs w:val="14"/>
        </w:rPr>
        <w:t xml:space="preserve"> në përputhje me kontratën.</w:t>
      </w:r>
    </w:p>
    <w:p w14:paraId="76DB97B7" w14:textId="77777777" w:rsidR="00611B19" w:rsidRPr="00970F64" w:rsidRDefault="00611B19" w:rsidP="002F0220">
      <w:pPr>
        <w:autoSpaceDE w:val="0"/>
        <w:autoSpaceDN w:val="0"/>
        <w:adjustRightInd w:val="0"/>
        <w:spacing w:after="0" w:line="240" w:lineRule="auto"/>
        <w:rPr>
          <w:rFonts w:ascii="Palatino Linotype" w:hAnsi="Palatino Linotype" w:cs="HelveticaNeueLTCom-Md"/>
          <w:sz w:val="14"/>
          <w:szCs w:val="14"/>
        </w:rPr>
      </w:pPr>
      <w:r w:rsidRPr="00970F64">
        <w:rPr>
          <w:rFonts w:ascii="Palatino Linotype" w:hAnsi="Palatino Linotype" w:cs="HelveticaNeueLTCom-Md"/>
          <w:sz w:val="14"/>
          <w:szCs w:val="14"/>
        </w:rPr>
        <w:t xml:space="preserve">“ Shpejtësia maksimale “– është shpejtësia që </w:t>
      </w:r>
      <w:proofErr w:type="spellStart"/>
      <w:r w:rsidRPr="00970F64">
        <w:rPr>
          <w:rFonts w:ascii="Palatino Linotype" w:hAnsi="Palatino Linotype" w:cs="HelveticaNeueLTCom-Md"/>
          <w:sz w:val="14"/>
          <w:szCs w:val="14"/>
        </w:rPr>
        <w:t>parapaguesi</w:t>
      </w:r>
      <w:proofErr w:type="spellEnd"/>
      <w:r w:rsidRPr="00970F64">
        <w:rPr>
          <w:rFonts w:ascii="Palatino Linotype" w:hAnsi="Palatino Linotype" w:cs="HelveticaNeueLTCom-Md"/>
          <w:sz w:val="14"/>
          <w:szCs w:val="14"/>
        </w:rPr>
        <w:t xml:space="preserve"> pret të pranoj së paku një pjesë të kohës (p.sh. së paku një herë në ditë).</w:t>
      </w:r>
    </w:p>
    <w:p w14:paraId="61582D15" w14:textId="77777777" w:rsidR="00611B19" w:rsidRPr="00970F64" w:rsidRDefault="00611B19" w:rsidP="002F0220">
      <w:pPr>
        <w:autoSpaceDE w:val="0"/>
        <w:autoSpaceDN w:val="0"/>
        <w:adjustRightInd w:val="0"/>
        <w:spacing w:after="0" w:line="240" w:lineRule="auto"/>
        <w:rPr>
          <w:rFonts w:ascii="Palatino Linotype" w:hAnsi="Palatino Linotype" w:cs="HelveticaNeueLTCom-Md"/>
          <w:sz w:val="14"/>
          <w:szCs w:val="14"/>
        </w:rPr>
      </w:pPr>
      <w:r w:rsidRPr="00970F64">
        <w:rPr>
          <w:rFonts w:ascii="Palatino Linotype" w:hAnsi="Palatino Linotype" w:cs="HelveticaNeueLTCom-Md"/>
          <w:sz w:val="14"/>
          <w:szCs w:val="14"/>
        </w:rPr>
        <w:t>“ Shpejtësia e reklamuar” – është shpejtësia që një ofrues i shërbimit të qasjes në internet e përdor në komunikimet komerciale, përfshirë reklamimet dhe marketingun</w:t>
      </w:r>
    </w:p>
    <w:p w14:paraId="0EC66429" w14:textId="77777777" w:rsidR="00611B19" w:rsidRPr="00970F64" w:rsidRDefault="00611B19" w:rsidP="002F0220">
      <w:pPr>
        <w:autoSpaceDE w:val="0"/>
        <w:autoSpaceDN w:val="0"/>
        <w:adjustRightInd w:val="0"/>
        <w:spacing w:after="0" w:line="240" w:lineRule="auto"/>
        <w:rPr>
          <w:rFonts w:ascii="Palatino Linotype" w:hAnsi="Palatino Linotype" w:cs="HelveticaNeueLTCom-Md"/>
          <w:sz w:val="14"/>
          <w:szCs w:val="14"/>
        </w:rPr>
      </w:pPr>
      <w:r w:rsidRPr="00970F64">
        <w:rPr>
          <w:rFonts w:ascii="Palatino Linotype" w:hAnsi="Palatino Linotype" w:cs="HelveticaNeueLTCom-Md"/>
          <w:sz w:val="14"/>
          <w:szCs w:val="14"/>
        </w:rPr>
        <w:t>lidhur me promovimin e ofertave të qasjes në internet. Në rast se shpejtësitë janë të përfshira në një ofertë marketingu të ofruesit të qasjes në internet, shpejtësia e reklamuar duhet të specifikohet në informacionin e publikuar dhe në kontratë për secilën ofertë.</w:t>
      </w:r>
    </w:p>
    <w:p w14:paraId="6BFD3117" w14:textId="77777777" w:rsidR="00BA3D63" w:rsidRPr="00970F64" w:rsidRDefault="00611B19" w:rsidP="002F0220">
      <w:pPr>
        <w:autoSpaceDE w:val="0"/>
        <w:autoSpaceDN w:val="0"/>
        <w:adjustRightInd w:val="0"/>
        <w:spacing w:after="0" w:line="240" w:lineRule="auto"/>
        <w:jc w:val="both"/>
        <w:rPr>
          <w:rFonts w:ascii="Palatino Linotype" w:hAnsi="Palatino Linotype" w:cs="HelveticaNeueLTCom-Md"/>
          <w:sz w:val="14"/>
          <w:szCs w:val="14"/>
        </w:rPr>
      </w:pPr>
      <w:r w:rsidRPr="00970F64">
        <w:rPr>
          <w:rFonts w:ascii="Palatino Linotype" w:hAnsi="Palatino Linotype" w:cs="HelveticaNeueLTCom-Md"/>
          <w:sz w:val="14"/>
          <w:szCs w:val="14"/>
        </w:rPr>
        <w:t xml:space="preserve">“ Shpejtësia e zakonshme në dispozicion” është shpejtësia ku një </w:t>
      </w:r>
      <w:proofErr w:type="spellStart"/>
      <w:r w:rsidRPr="00970F64">
        <w:rPr>
          <w:rFonts w:ascii="Palatino Linotype" w:hAnsi="Palatino Linotype" w:cs="HelveticaNeueLTCom-Md"/>
          <w:sz w:val="14"/>
          <w:szCs w:val="14"/>
        </w:rPr>
        <w:t>parapagues</w:t>
      </w:r>
      <w:proofErr w:type="spellEnd"/>
      <w:r w:rsidRPr="00970F64">
        <w:rPr>
          <w:rFonts w:ascii="Palatino Linotype" w:hAnsi="Palatino Linotype" w:cs="HelveticaNeueLTCom-Md"/>
          <w:sz w:val="14"/>
          <w:szCs w:val="14"/>
        </w:rPr>
        <w:t xml:space="preserve"> mund të arrij</w:t>
      </w:r>
      <w:r w:rsidR="00912AE9" w:rsidRPr="00970F64">
        <w:rPr>
          <w:rFonts w:ascii="Palatino Linotype" w:hAnsi="Palatino Linotype" w:cs="HelveticaNeueLTCom-Md"/>
          <w:sz w:val="14"/>
          <w:szCs w:val="14"/>
        </w:rPr>
        <w:t>ë</w:t>
      </w:r>
      <w:r w:rsidRPr="00970F64">
        <w:rPr>
          <w:rFonts w:ascii="Palatino Linotype" w:hAnsi="Palatino Linotype" w:cs="HelveticaNeueLTCom-Md"/>
          <w:sz w:val="14"/>
          <w:szCs w:val="14"/>
        </w:rPr>
        <w:t xml:space="preserve"> shumicën e kohës gjatë qasjes në shërbime.</w:t>
      </w:r>
    </w:p>
    <w:p w14:paraId="6B512209" w14:textId="5D7E84F8" w:rsidR="00E1510C" w:rsidRPr="00970F64" w:rsidRDefault="00E1510C" w:rsidP="002F0220">
      <w:pPr>
        <w:autoSpaceDE w:val="0"/>
        <w:autoSpaceDN w:val="0"/>
        <w:adjustRightInd w:val="0"/>
        <w:spacing w:after="0" w:line="240" w:lineRule="auto"/>
        <w:jc w:val="both"/>
        <w:rPr>
          <w:rFonts w:ascii="Palatino Linotype" w:hAnsi="Palatino Linotype" w:cs="HelveticaNeueLTCom-Md"/>
          <w:b/>
          <w:sz w:val="14"/>
          <w:szCs w:val="14"/>
          <w:u w:val="single"/>
        </w:rPr>
      </w:pPr>
      <w:r w:rsidRPr="00970F64">
        <w:rPr>
          <w:rFonts w:ascii="Palatino Linotype" w:hAnsi="Palatino Linotype" w:cs="HelveticaNeueLTCom-Md"/>
          <w:b/>
          <w:sz w:val="14"/>
          <w:szCs w:val="14"/>
          <w:u w:val="single"/>
        </w:rPr>
        <w:t xml:space="preserve">Neni 3 – </w:t>
      </w:r>
      <w:r w:rsidR="00CC6D98" w:rsidRPr="00970F64">
        <w:rPr>
          <w:rFonts w:ascii="Palatino Linotype" w:hAnsi="Palatino Linotype" w:cs="HelveticaNeueLTCom-Md"/>
          <w:b/>
          <w:sz w:val="14"/>
          <w:szCs w:val="14"/>
          <w:u w:val="single"/>
        </w:rPr>
        <w:t>Q</w:t>
      </w:r>
      <w:r w:rsidRPr="00970F64">
        <w:rPr>
          <w:rFonts w:ascii="Palatino Linotype" w:hAnsi="Palatino Linotype" w:cs="HelveticaNeueLTCom-Md"/>
          <w:b/>
          <w:sz w:val="14"/>
          <w:szCs w:val="14"/>
          <w:u w:val="single"/>
        </w:rPr>
        <w:t>asja në shërbimin e ofruar</w:t>
      </w:r>
    </w:p>
    <w:p w14:paraId="229395A7" w14:textId="7C141D5A" w:rsidR="00522B39" w:rsidRPr="00970F64" w:rsidRDefault="002B1730" w:rsidP="00CC6D98">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3.1 Për të pasur qasje në</w:t>
      </w:r>
      <w:r w:rsidR="000B0795" w:rsidRPr="00970F64">
        <w:rPr>
          <w:rFonts w:ascii="Palatino Linotype" w:hAnsi="Palatino Linotype" w:cs="HelveticaNeueLTCom-Lt"/>
          <w:sz w:val="14"/>
          <w:szCs w:val="14"/>
        </w:rPr>
        <w:t xml:space="preserve"> </w:t>
      </w:r>
      <w:r w:rsidR="00CB5A36" w:rsidRPr="00970F64">
        <w:rPr>
          <w:rFonts w:ascii="Palatino Linotype" w:hAnsi="Palatino Linotype" w:cs="HelveticaNeueLTCom-Md"/>
          <w:sz w:val="14"/>
          <w:szCs w:val="14"/>
        </w:rPr>
        <w:t>Shërbimin e kombinuar</w:t>
      </w:r>
      <w:r w:rsidR="00C443E2" w:rsidRPr="00970F64">
        <w:rPr>
          <w:rFonts w:ascii="Palatino Linotype" w:hAnsi="Palatino Linotype" w:cs="HelveticaNeueLTCom-Md"/>
          <w:sz w:val="14"/>
          <w:szCs w:val="14"/>
        </w:rPr>
        <w:t xml:space="preserve"> </w:t>
      </w:r>
      <w:r w:rsidR="00CC6D98" w:rsidRPr="00970F64">
        <w:rPr>
          <w:rFonts w:ascii="Palatino Linotype" w:hAnsi="Palatino Linotype" w:cs="HelveticaNeueLTCom-Md"/>
          <w:sz w:val="14"/>
          <w:szCs w:val="14"/>
        </w:rPr>
        <w:t xml:space="preserve">MAX </w:t>
      </w:r>
      <w:r w:rsidR="00FE61D3" w:rsidRPr="00970F64">
        <w:rPr>
          <w:rFonts w:ascii="Palatino Linotype" w:hAnsi="Palatino Linotype" w:cs="HelveticaNeueLTCom-Lt"/>
          <w:sz w:val="14"/>
          <w:szCs w:val="14"/>
        </w:rPr>
        <w:t xml:space="preserve">për </w:t>
      </w:r>
      <w:r w:rsidR="00FE61D3" w:rsidRPr="00970F64">
        <w:rPr>
          <w:rFonts w:ascii="Palatino Linotype" w:hAnsi="Palatino Linotype"/>
          <w:sz w:val="14"/>
          <w:szCs w:val="14"/>
        </w:rPr>
        <w:t>Përdorues privat</w:t>
      </w:r>
      <w:r w:rsidR="00FE61D3" w:rsidRPr="00970F64">
        <w:rPr>
          <w:rFonts w:ascii="Palatino Linotype" w:hAnsi="Palatino Linotype"/>
          <w:b/>
          <w:sz w:val="14"/>
          <w:szCs w:val="14"/>
        </w:rPr>
        <w:t xml:space="preserve"> </w:t>
      </w:r>
      <w:r w:rsidR="00FE61D3" w:rsidRPr="00970F64">
        <w:rPr>
          <w:rFonts w:ascii="Palatino Linotype" w:hAnsi="Palatino Linotype" w:cs="HelveticaNeueLTCom-Md"/>
          <w:sz w:val="14"/>
          <w:szCs w:val="14"/>
        </w:rPr>
        <w:t xml:space="preserve">me </w:t>
      </w:r>
      <w:r w:rsidR="00CB5A36" w:rsidRPr="00970F64">
        <w:rPr>
          <w:rFonts w:ascii="Palatino Linotype" w:hAnsi="Palatino Linotype" w:cs="HelveticaNeueLTCom-Md"/>
          <w:sz w:val="14"/>
          <w:szCs w:val="14"/>
        </w:rPr>
        <w:t>faturim mujor</w:t>
      </w:r>
      <w:r w:rsidR="00FE61D3" w:rsidRPr="00970F64">
        <w:rPr>
          <w:rFonts w:ascii="Palatino Linotype" w:hAnsi="Palatino Linotype" w:cs="HelveticaNeueLTCom-Md"/>
          <w:sz w:val="14"/>
          <w:szCs w:val="14"/>
        </w:rPr>
        <w:t xml:space="preserve"> (</w:t>
      </w:r>
      <w:proofErr w:type="spellStart"/>
      <w:r w:rsidR="00FE61D3" w:rsidRPr="00970F64">
        <w:rPr>
          <w:rFonts w:ascii="Palatino Linotype" w:hAnsi="Palatino Linotype" w:cs="HelveticaNeueLTCom-Md"/>
          <w:sz w:val="14"/>
          <w:szCs w:val="14"/>
        </w:rPr>
        <w:t>postpaid</w:t>
      </w:r>
      <w:proofErr w:type="spellEnd"/>
      <w:r w:rsidR="00FE61D3" w:rsidRPr="00970F64">
        <w:rPr>
          <w:rFonts w:ascii="Palatino Linotype" w:hAnsi="Palatino Linotype" w:cs="HelveticaNeueLTCom-Md"/>
          <w:sz w:val="14"/>
          <w:szCs w:val="14"/>
        </w:rPr>
        <w:t>)</w:t>
      </w:r>
      <w:r w:rsidRPr="00970F64">
        <w:rPr>
          <w:rFonts w:ascii="Palatino Linotype" w:hAnsi="Palatino Linotype" w:cs="HelveticaNeueLTCom-Lt"/>
          <w:sz w:val="14"/>
          <w:szCs w:val="14"/>
        </w:rPr>
        <w:t xml:space="preserve">, </w:t>
      </w:r>
      <w:r w:rsidR="00C93959" w:rsidRPr="00970F64">
        <w:rPr>
          <w:rFonts w:ascii="Palatino Linotype" w:hAnsi="Palatino Linotype" w:cs="HelveticaNeueLTCom-Lt"/>
          <w:sz w:val="14"/>
          <w:szCs w:val="14"/>
        </w:rPr>
        <w:t xml:space="preserve">Përdoruesi </w:t>
      </w:r>
      <w:r w:rsidRPr="00970F64">
        <w:rPr>
          <w:rFonts w:ascii="Palatino Linotype" w:hAnsi="Palatino Linotype" w:cs="HelveticaNeueLTCom-Lt"/>
          <w:sz w:val="14"/>
          <w:szCs w:val="14"/>
        </w:rPr>
        <w:t>është i obliguar të lidhë kontratë me IPKO-n. Për li</w:t>
      </w:r>
      <w:r w:rsidR="00FB1807" w:rsidRPr="00970F64">
        <w:rPr>
          <w:rFonts w:ascii="Palatino Linotype" w:hAnsi="Palatino Linotype" w:cs="HelveticaNeueLTCom-Lt"/>
          <w:sz w:val="14"/>
          <w:szCs w:val="14"/>
        </w:rPr>
        <w:t xml:space="preserve">dhjen e kontratës, </w:t>
      </w:r>
      <w:r w:rsidR="00C93959" w:rsidRPr="00970F64">
        <w:rPr>
          <w:rFonts w:ascii="Palatino Linotype" w:hAnsi="Palatino Linotype" w:cs="HelveticaNeueLTCom-Lt"/>
          <w:sz w:val="14"/>
          <w:szCs w:val="14"/>
        </w:rPr>
        <w:t xml:space="preserve">Përdoruesi </w:t>
      </w:r>
      <w:r w:rsidR="00FB1807" w:rsidRPr="00970F64">
        <w:rPr>
          <w:rFonts w:ascii="Palatino Linotype" w:hAnsi="Palatino Linotype" w:cs="HelveticaNeueLTCom-Lt"/>
          <w:sz w:val="14"/>
          <w:szCs w:val="14"/>
        </w:rPr>
        <w:t xml:space="preserve">duhet ta posedoj me vete </w:t>
      </w:r>
      <w:r w:rsidR="008E6301" w:rsidRPr="00970F64">
        <w:rPr>
          <w:rFonts w:ascii="Palatino Linotype" w:hAnsi="Palatino Linotype" w:cs="HelveticaNeueLTCom-Lt"/>
          <w:sz w:val="14"/>
          <w:szCs w:val="14"/>
        </w:rPr>
        <w:t xml:space="preserve">dokumentin identifikues </w:t>
      </w:r>
      <w:proofErr w:type="spellStart"/>
      <w:r w:rsidR="008E6301" w:rsidRPr="00970F64">
        <w:rPr>
          <w:rFonts w:ascii="Palatino Linotype" w:hAnsi="Palatino Linotype" w:cs="HelveticaNeueLTCom-Lt"/>
          <w:sz w:val="14"/>
          <w:szCs w:val="14"/>
        </w:rPr>
        <w:t>valid</w:t>
      </w:r>
      <w:proofErr w:type="spellEnd"/>
      <w:r w:rsidR="00FB1807" w:rsidRPr="00970F64">
        <w:rPr>
          <w:rFonts w:ascii="Palatino Linotype" w:hAnsi="Palatino Linotype" w:cs="HelveticaNeueLTCom-Lt"/>
          <w:sz w:val="14"/>
          <w:szCs w:val="14"/>
        </w:rPr>
        <w:t xml:space="preserve">, për identifikimin e te dhënave. </w:t>
      </w:r>
      <w:r w:rsidR="00CC6D98" w:rsidRPr="00970F64">
        <w:rPr>
          <w:rFonts w:ascii="Palatino Linotype" w:hAnsi="Palatino Linotype" w:cs="HelveticaNeueLTCom-Lt"/>
          <w:sz w:val="14"/>
          <w:szCs w:val="14"/>
        </w:rPr>
        <w:t xml:space="preserve">Në rast se në emër të Përdoruesit paraqitet personi i autorizuar, i njëjti duhet të ketë me vete Autorizimin si dhe </w:t>
      </w:r>
      <w:r w:rsidR="008E6301" w:rsidRPr="00970F64">
        <w:rPr>
          <w:rFonts w:ascii="Palatino Linotype" w:hAnsi="Palatino Linotype" w:cs="HelveticaNeueLTCom-Lt"/>
          <w:sz w:val="14"/>
          <w:szCs w:val="14"/>
        </w:rPr>
        <w:t>dokumentin identifikues</w:t>
      </w:r>
      <w:r w:rsidR="00CC6D98" w:rsidRPr="00970F64">
        <w:rPr>
          <w:rFonts w:ascii="Palatino Linotype" w:hAnsi="Palatino Linotype" w:cs="HelveticaNeueLTCom-Lt"/>
          <w:sz w:val="14"/>
          <w:szCs w:val="14"/>
        </w:rPr>
        <w:t xml:space="preserve"> </w:t>
      </w:r>
      <w:r w:rsidR="00B54EFC" w:rsidRPr="00970F64">
        <w:rPr>
          <w:rFonts w:ascii="Palatino Linotype" w:hAnsi="Palatino Linotype" w:cs="HelveticaNeueLTCom-Lt"/>
          <w:sz w:val="14"/>
          <w:szCs w:val="14"/>
        </w:rPr>
        <w:t>për</w:t>
      </w:r>
      <w:r w:rsidR="00CC6D98" w:rsidRPr="00970F64">
        <w:rPr>
          <w:rFonts w:ascii="Palatino Linotype" w:hAnsi="Palatino Linotype" w:cs="HelveticaNeueLTCom-Lt"/>
          <w:sz w:val="14"/>
          <w:szCs w:val="14"/>
        </w:rPr>
        <w:t xml:space="preserve"> identifikimin e </w:t>
      </w:r>
      <w:r w:rsidR="00B54EFC" w:rsidRPr="00970F64">
        <w:rPr>
          <w:rFonts w:ascii="Palatino Linotype" w:hAnsi="Palatino Linotype" w:cs="HelveticaNeueLTCom-Lt"/>
          <w:sz w:val="14"/>
          <w:szCs w:val="14"/>
        </w:rPr>
        <w:t>të</w:t>
      </w:r>
      <w:r w:rsidR="00CC6D98" w:rsidRPr="00970F64">
        <w:rPr>
          <w:rFonts w:ascii="Palatino Linotype" w:hAnsi="Palatino Linotype" w:cs="HelveticaNeueLTCom-Lt"/>
          <w:sz w:val="14"/>
          <w:szCs w:val="14"/>
        </w:rPr>
        <w:t xml:space="preserve"> </w:t>
      </w:r>
      <w:r w:rsidR="00B54EFC" w:rsidRPr="00970F64">
        <w:rPr>
          <w:rFonts w:ascii="Palatino Linotype" w:hAnsi="Palatino Linotype" w:cs="HelveticaNeueLTCom-Lt"/>
          <w:sz w:val="14"/>
          <w:szCs w:val="14"/>
        </w:rPr>
        <w:t>dhënave</w:t>
      </w:r>
      <w:r w:rsidR="00CC6D98" w:rsidRPr="00970F64">
        <w:rPr>
          <w:rFonts w:ascii="Palatino Linotype" w:hAnsi="Palatino Linotype" w:cs="HelveticaNeueLTCom-Lt"/>
          <w:sz w:val="14"/>
          <w:szCs w:val="14"/>
        </w:rPr>
        <w:t>, po ashtu.</w:t>
      </w:r>
    </w:p>
    <w:p w14:paraId="12E0EE2E" w14:textId="77777777" w:rsidR="00522B39" w:rsidRPr="00970F64" w:rsidRDefault="00AF796F"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3.</w:t>
      </w:r>
      <w:r w:rsidR="00020C9C" w:rsidRPr="00970F64">
        <w:rPr>
          <w:rFonts w:ascii="Palatino Linotype" w:hAnsi="Palatino Linotype" w:cs="HelveticaNeueLTCom-Lt"/>
          <w:sz w:val="14"/>
          <w:szCs w:val="14"/>
        </w:rPr>
        <w:t>2</w:t>
      </w:r>
      <w:r w:rsidRPr="00970F64">
        <w:rPr>
          <w:rFonts w:ascii="Palatino Linotype" w:hAnsi="Palatino Linotype" w:cs="HelveticaNeueLTCom-Lt"/>
          <w:sz w:val="14"/>
          <w:szCs w:val="14"/>
        </w:rPr>
        <w:t xml:space="preserve"> N</w:t>
      </w:r>
      <w:r w:rsidR="00A460E7" w:rsidRPr="00970F64">
        <w:rPr>
          <w:rFonts w:ascii="Palatino Linotype" w:hAnsi="Palatino Linotype" w:cs="HelveticaNeueLTCom-Lt"/>
          <w:sz w:val="14"/>
          <w:szCs w:val="14"/>
        </w:rPr>
        <w:t>ë</w:t>
      </w:r>
      <w:r w:rsidRPr="00970F64">
        <w:rPr>
          <w:rFonts w:ascii="Palatino Linotype" w:hAnsi="Palatino Linotype" w:cs="HelveticaNeueLTCom-Lt"/>
          <w:sz w:val="14"/>
          <w:szCs w:val="14"/>
        </w:rPr>
        <w:t xml:space="preserve"> rast se </w:t>
      </w:r>
      <w:r w:rsidR="00C93959" w:rsidRPr="00970F64">
        <w:rPr>
          <w:rFonts w:ascii="Palatino Linotype" w:hAnsi="Palatino Linotype" w:cs="HelveticaNeueLTCom-Lt"/>
          <w:sz w:val="14"/>
          <w:szCs w:val="14"/>
        </w:rPr>
        <w:t xml:space="preserve">Përdoruesi </w:t>
      </w:r>
      <w:r w:rsidR="00A460E7" w:rsidRPr="00970F64">
        <w:rPr>
          <w:rFonts w:ascii="Palatino Linotype" w:eastAsiaTheme="minorHAnsi" w:hAnsi="Palatino Linotype" w:cs="Times New Roman"/>
          <w:sz w:val="14"/>
          <w:szCs w:val="14"/>
          <w:lang w:eastAsia="ja-JP"/>
        </w:rPr>
        <w:t>është</w:t>
      </w:r>
      <w:r w:rsidR="00A460E7" w:rsidRPr="00970F64">
        <w:rPr>
          <w:rFonts w:ascii="Palatino Linotype" w:hAnsi="Palatino Linotype" w:cs="HelveticaNeueLTCom-Lt"/>
          <w:sz w:val="14"/>
          <w:szCs w:val="14"/>
        </w:rPr>
        <w:t xml:space="preserve"> </w:t>
      </w:r>
      <w:r w:rsidRPr="00970F64">
        <w:rPr>
          <w:rFonts w:ascii="Palatino Linotype" w:hAnsi="Palatino Linotype" w:cs="HelveticaNeueLTCom-Lt"/>
          <w:sz w:val="14"/>
          <w:szCs w:val="14"/>
        </w:rPr>
        <w:t xml:space="preserve"> </w:t>
      </w:r>
      <w:r w:rsidR="00A460E7" w:rsidRPr="00970F64">
        <w:rPr>
          <w:rFonts w:ascii="Palatino Linotype" w:hAnsi="Palatino Linotype" w:cs="HelveticaNeueLTCom-Lt"/>
          <w:sz w:val="14"/>
          <w:szCs w:val="14"/>
        </w:rPr>
        <w:t>nën</w:t>
      </w:r>
      <w:r w:rsidRPr="00970F64">
        <w:rPr>
          <w:rFonts w:ascii="Palatino Linotype" w:hAnsi="Palatino Linotype" w:cs="HelveticaNeueLTCom-Lt"/>
          <w:sz w:val="14"/>
          <w:szCs w:val="14"/>
        </w:rPr>
        <w:t xml:space="preserve"> moshën 16 </w:t>
      </w:r>
      <w:r w:rsidR="00A460E7" w:rsidRPr="00970F64">
        <w:rPr>
          <w:rFonts w:ascii="Palatino Linotype" w:hAnsi="Palatino Linotype" w:cs="HelveticaNeueLTCom-Lt"/>
          <w:sz w:val="14"/>
          <w:szCs w:val="14"/>
        </w:rPr>
        <w:t>vjeçare</w:t>
      </w:r>
      <w:r w:rsidRPr="00970F64">
        <w:rPr>
          <w:rFonts w:ascii="Palatino Linotype" w:hAnsi="Palatino Linotype" w:cs="HelveticaNeueLTCom-Lt"/>
          <w:sz w:val="14"/>
          <w:szCs w:val="14"/>
        </w:rPr>
        <w:t xml:space="preserve">, </w:t>
      </w:r>
      <w:r w:rsidR="00A460E7" w:rsidRPr="00970F64">
        <w:rPr>
          <w:rFonts w:ascii="Palatino Linotype" w:hAnsi="Palatino Linotype" w:cs="HelveticaNeueLTCom-Lt"/>
          <w:sz w:val="14"/>
          <w:szCs w:val="14"/>
        </w:rPr>
        <w:t>atëherë</w:t>
      </w:r>
      <w:r w:rsidRPr="00970F64">
        <w:rPr>
          <w:rFonts w:ascii="Palatino Linotype" w:hAnsi="Palatino Linotype" w:cs="HelveticaNeueLTCom-Lt"/>
          <w:sz w:val="14"/>
          <w:szCs w:val="14"/>
        </w:rPr>
        <w:t xml:space="preserve"> </w:t>
      </w:r>
      <w:r w:rsidR="00A460E7" w:rsidRPr="00970F64">
        <w:rPr>
          <w:rFonts w:ascii="Palatino Linotype" w:hAnsi="Palatino Linotype" w:cs="HelveticaNeueLTCom-Lt"/>
          <w:sz w:val="14"/>
          <w:szCs w:val="14"/>
        </w:rPr>
        <w:t>Kontratën është</w:t>
      </w:r>
      <w:r w:rsidRPr="00970F64">
        <w:rPr>
          <w:rFonts w:ascii="Palatino Linotype" w:hAnsi="Palatino Linotype" w:cs="HelveticaNeueLTCom-Lt"/>
          <w:sz w:val="14"/>
          <w:szCs w:val="14"/>
        </w:rPr>
        <w:t xml:space="preserve"> i obliguar ta lidh prindi apo kujdestari ligjor i tij, i cili, me rastin e nënshkrimit </w:t>
      </w:r>
      <w:r w:rsidR="00A460E7" w:rsidRPr="00970F64">
        <w:rPr>
          <w:rFonts w:ascii="Palatino Linotype" w:hAnsi="Palatino Linotype" w:cs="HelveticaNeueLTCom-Lt"/>
          <w:sz w:val="14"/>
          <w:szCs w:val="14"/>
        </w:rPr>
        <w:t>të</w:t>
      </w:r>
      <w:r w:rsidRPr="00970F64">
        <w:rPr>
          <w:rFonts w:ascii="Palatino Linotype" w:hAnsi="Palatino Linotype" w:cs="HelveticaNeueLTCom-Lt"/>
          <w:sz w:val="14"/>
          <w:szCs w:val="14"/>
        </w:rPr>
        <w:t xml:space="preserve"> </w:t>
      </w:r>
      <w:r w:rsidR="00A460E7" w:rsidRPr="00970F64">
        <w:rPr>
          <w:rFonts w:ascii="Palatino Linotype" w:hAnsi="Palatino Linotype" w:cs="HelveticaNeueLTCom-Lt"/>
          <w:sz w:val="14"/>
          <w:szCs w:val="14"/>
        </w:rPr>
        <w:t>Kontratës</w:t>
      </w:r>
      <w:r w:rsidRPr="00970F64">
        <w:rPr>
          <w:rFonts w:ascii="Palatino Linotype" w:hAnsi="Palatino Linotype" w:cs="HelveticaNeueLTCom-Lt"/>
          <w:sz w:val="14"/>
          <w:szCs w:val="14"/>
        </w:rPr>
        <w:t xml:space="preserve">, duhet </w:t>
      </w:r>
      <w:r w:rsidR="00A460E7" w:rsidRPr="00970F64">
        <w:rPr>
          <w:rFonts w:ascii="Palatino Linotype" w:hAnsi="Palatino Linotype" w:cs="HelveticaNeueLTCom-Lt"/>
          <w:sz w:val="14"/>
          <w:szCs w:val="14"/>
        </w:rPr>
        <w:t>të</w:t>
      </w:r>
      <w:r w:rsidRPr="00970F64">
        <w:rPr>
          <w:rFonts w:ascii="Palatino Linotype" w:hAnsi="Palatino Linotype" w:cs="HelveticaNeueLTCom-Lt"/>
          <w:sz w:val="14"/>
          <w:szCs w:val="14"/>
        </w:rPr>
        <w:t xml:space="preserve"> depozitoj tek IPKO kopjen e letërnjoftimit </w:t>
      </w:r>
      <w:r w:rsidR="00A460E7" w:rsidRPr="00970F64">
        <w:rPr>
          <w:rFonts w:ascii="Palatino Linotype" w:hAnsi="Palatino Linotype" w:cs="HelveticaNeueLTCom-Lt"/>
          <w:sz w:val="14"/>
          <w:szCs w:val="14"/>
        </w:rPr>
        <w:t>të</w:t>
      </w:r>
      <w:r w:rsidRPr="00970F64">
        <w:rPr>
          <w:rFonts w:ascii="Palatino Linotype" w:hAnsi="Palatino Linotype" w:cs="HelveticaNeueLTCom-Lt"/>
          <w:sz w:val="14"/>
          <w:szCs w:val="14"/>
        </w:rPr>
        <w:t xml:space="preserve"> tij, si dhe </w:t>
      </w:r>
      <w:r w:rsidR="00A460E7" w:rsidRPr="00970F64">
        <w:rPr>
          <w:rFonts w:ascii="Palatino Linotype" w:hAnsi="Palatino Linotype" w:cs="HelveticaNeueLTCom-Lt"/>
          <w:sz w:val="14"/>
          <w:szCs w:val="14"/>
        </w:rPr>
        <w:t>Certifikatë</w:t>
      </w:r>
      <w:r w:rsidRPr="00970F64">
        <w:rPr>
          <w:rFonts w:ascii="Palatino Linotype" w:hAnsi="Palatino Linotype" w:cs="HelveticaNeueLTCom-Lt"/>
          <w:sz w:val="14"/>
          <w:szCs w:val="14"/>
        </w:rPr>
        <w:t xml:space="preserve"> familjare / Vendim gjykate (për rastin e regjistrimit nga kujdestari ligjor</w:t>
      </w:r>
      <w:r w:rsidR="00040912" w:rsidRPr="00970F64">
        <w:rPr>
          <w:rFonts w:ascii="Palatino Linotype" w:hAnsi="Palatino Linotype" w:cs="HelveticaNeueLTCom-Lt"/>
          <w:sz w:val="14"/>
          <w:szCs w:val="14"/>
        </w:rPr>
        <w:t>)</w:t>
      </w:r>
      <w:r w:rsidRPr="00970F64">
        <w:rPr>
          <w:rFonts w:ascii="Palatino Linotype" w:hAnsi="Palatino Linotype" w:cs="HelveticaNeueLTCom-Lt"/>
          <w:sz w:val="14"/>
          <w:szCs w:val="14"/>
        </w:rPr>
        <w:t xml:space="preserve">. </w:t>
      </w:r>
    </w:p>
    <w:p w14:paraId="5A1E0B43" w14:textId="77777777" w:rsidR="00611B19" w:rsidRPr="00970F64" w:rsidRDefault="00D81FEC"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3.</w:t>
      </w:r>
      <w:r w:rsidR="0061700B" w:rsidRPr="00970F64">
        <w:rPr>
          <w:rFonts w:ascii="Palatino Linotype" w:hAnsi="Palatino Linotype" w:cs="HelveticaNeueLTCom-Lt"/>
          <w:sz w:val="14"/>
          <w:szCs w:val="14"/>
        </w:rPr>
        <w:t>3</w:t>
      </w:r>
      <w:r w:rsidRPr="00970F64">
        <w:rPr>
          <w:rFonts w:ascii="Palatino Linotype" w:hAnsi="Palatino Linotype" w:cs="HelveticaNeueLTCom-Lt"/>
          <w:sz w:val="14"/>
          <w:szCs w:val="14"/>
        </w:rPr>
        <w:t xml:space="preserve"> </w:t>
      </w:r>
      <w:r w:rsidR="00E1510C" w:rsidRPr="00970F64">
        <w:rPr>
          <w:rFonts w:ascii="Palatino Linotype" w:hAnsi="Palatino Linotype" w:cs="HelveticaNeueLTCom-Lt"/>
          <w:sz w:val="14"/>
          <w:szCs w:val="14"/>
        </w:rPr>
        <w:t xml:space="preserve">Pas nënshkrimit të kontratës, IPKO është e obliguar që Përdoruesit t’i ofrojë shërbime të internetit, jo më vonë se pesë (5) ditë nga dita e nënshkrimit të kësaj kontrate, së cilës kohë, do të bëhen instalimet e  nevojshme </w:t>
      </w:r>
      <w:r w:rsidR="00BA3D63" w:rsidRPr="00970F64">
        <w:rPr>
          <w:rFonts w:ascii="Palatino Linotype" w:hAnsi="Palatino Linotype" w:cs="HelveticaNeueLTCom-Lt"/>
          <w:sz w:val="14"/>
          <w:szCs w:val="14"/>
        </w:rPr>
        <w:t>për</w:t>
      </w:r>
      <w:r w:rsidR="00E1510C" w:rsidRPr="00970F64">
        <w:rPr>
          <w:rFonts w:ascii="Palatino Linotype" w:hAnsi="Palatino Linotype" w:cs="HelveticaNeueLTCom-Lt"/>
          <w:sz w:val="14"/>
          <w:szCs w:val="14"/>
        </w:rPr>
        <w:t xml:space="preserve"> ofrimin e shërbimeve t</w:t>
      </w:r>
      <w:r w:rsidR="0033392B" w:rsidRPr="00970F64">
        <w:rPr>
          <w:rFonts w:ascii="Palatino Linotype" w:hAnsi="Palatino Linotype" w:cs="HelveticaNeueLTCom-Lt"/>
          <w:sz w:val="14"/>
          <w:szCs w:val="14"/>
        </w:rPr>
        <w:t>ë</w:t>
      </w:r>
      <w:r w:rsidR="00E1510C" w:rsidRPr="00970F64">
        <w:rPr>
          <w:rFonts w:ascii="Palatino Linotype" w:hAnsi="Palatino Linotype" w:cs="HelveticaNeueLTCom-Lt"/>
          <w:sz w:val="14"/>
          <w:szCs w:val="14"/>
        </w:rPr>
        <w:t xml:space="preserve"> telekomunikimit.</w:t>
      </w:r>
    </w:p>
    <w:p w14:paraId="4DA2FE27" w14:textId="77777777" w:rsidR="002B1730" w:rsidRPr="00970F64" w:rsidRDefault="002B1730" w:rsidP="002F0220">
      <w:pPr>
        <w:autoSpaceDE w:val="0"/>
        <w:autoSpaceDN w:val="0"/>
        <w:adjustRightInd w:val="0"/>
        <w:spacing w:after="0" w:line="240" w:lineRule="auto"/>
        <w:jc w:val="both"/>
        <w:rPr>
          <w:rFonts w:ascii="Palatino Linotype" w:hAnsi="Palatino Linotype" w:cs="HelveticaNeueLTCom-Md"/>
          <w:b/>
          <w:sz w:val="14"/>
          <w:szCs w:val="14"/>
        </w:rPr>
      </w:pPr>
      <w:r w:rsidRPr="00970F64">
        <w:rPr>
          <w:rFonts w:ascii="Palatino Linotype" w:hAnsi="Palatino Linotype" w:cs="HelveticaNeueLTCom-Md"/>
          <w:b/>
          <w:sz w:val="14"/>
          <w:szCs w:val="14"/>
        </w:rPr>
        <w:t xml:space="preserve">Obligimet e </w:t>
      </w:r>
      <w:proofErr w:type="spellStart"/>
      <w:r w:rsidRPr="00970F64">
        <w:rPr>
          <w:rFonts w:ascii="Palatino Linotype" w:hAnsi="Palatino Linotype" w:cs="HelveticaNeueLTCom-Md"/>
          <w:b/>
          <w:sz w:val="14"/>
          <w:szCs w:val="14"/>
        </w:rPr>
        <w:t>IPKO’s</w:t>
      </w:r>
      <w:proofErr w:type="spellEnd"/>
    </w:p>
    <w:p w14:paraId="00FCFED4" w14:textId="77777777" w:rsidR="002B1730" w:rsidRPr="00970F64" w:rsidRDefault="002B1730" w:rsidP="002F0220">
      <w:pPr>
        <w:autoSpaceDE w:val="0"/>
        <w:autoSpaceDN w:val="0"/>
        <w:adjustRightInd w:val="0"/>
        <w:spacing w:after="0" w:line="240" w:lineRule="auto"/>
        <w:jc w:val="both"/>
        <w:rPr>
          <w:rFonts w:ascii="Palatino Linotype" w:hAnsi="Palatino Linotype" w:cs="HelveticaNeueLTCom-Md"/>
          <w:b/>
          <w:sz w:val="14"/>
          <w:szCs w:val="14"/>
          <w:u w:val="single"/>
        </w:rPr>
      </w:pPr>
      <w:r w:rsidRPr="00970F64">
        <w:rPr>
          <w:rFonts w:ascii="Palatino Linotype" w:hAnsi="Palatino Linotype" w:cs="HelveticaNeueLTCom-Md"/>
          <w:b/>
          <w:sz w:val="14"/>
          <w:szCs w:val="14"/>
          <w:u w:val="single"/>
        </w:rPr>
        <w:t>Neni 4 - Cilësia e shërbimit</w:t>
      </w:r>
    </w:p>
    <w:p w14:paraId="04C8CAA2" w14:textId="77777777" w:rsidR="002B1730" w:rsidRPr="00970F64" w:rsidRDefault="001201B5"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4.1</w:t>
      </w:r>
      <w:r w:rsidR="00E1510C" w:rsidRPr="00970F64">
        <w:rPr>
          <w:rFonts w:ascii="Palatino Linotype" w:hAnsi="Palatino Linotype" w:cs="HelveticaNeueLTCom-Lt"/>
          <w:sz w:val="14"/>
          <w:szCs w:val="14"/>
        </w:rPr>
        <w:t xml:space="preserve"> </w:t>
      </w:r>
      <w:r w:rsidR="002B1730" w:rsidRPr="00970F64">
        <w:rPr>
          <w:rFonts w:ascii="Palatino Linotype" w:hAnsi="Palatino Linotype" w:cs="HelveticaNeueLTCom-Lt"/>
          <w:sz w:val="14"/>
          <w:szCs w:val="14"/>
        </w:rPr>
        <w:t xml:space="preserve">IPKO do t’i ofrojë </w:t>
      </w:r>
      <w:r w:rsidR="00EE4126" w:rsidRPr="00970F64">
        <w:rPr>
          <w:rFonts w:ascii="Palatino Linotype" w:hAnsi="Palatino Linotype" w:cs="HelveticaNeueLTCom-Lt"/>
          <w:sz w:val="14"/>
          <w:szCs w:val="14"/>
        </w:rPr>
        <w:t xml:space="preserve">Përdoruesit  </w:t>
      </w:r>
      <w:r w:rsidR="002B1730" w:rsidRPr="00970F64">
        <w:rPr>
          <w:rFonts w:ascii="Palatino Linotype" w:hAnsi="Palatino Linotype" w:cs="HelveticaNeueLTCom-Lt"/>
          <w:sz w:val="14"/>
          <w:szCs w:val="14"/>
        </w:rPr>
        <w:t>shërbim të cilësisë së lartë, në mirëbesim dhe në pajtueshmëri me mundësitë teknike dhe kushtet e pajtuara.</w:t>
      </w:r>
    </w:p>
    <w:p w14:paraId="2612647F" w14:textId="77777777" w:rsidR="001201B5" w:rsidRPr="00970F64" w:rsidRDefault="00DA3E7A" w:rsidP="002F0220">
      <w:pPr>
        <w:autoSpaceDE w:val="0"/>
        <w:autoSpaceDN w:val="0"/>
        <w:adjustRightInd w:val="0"/>
        <w:spacing w:after="0" w:line="240" w:lineRule="auto"/>
        <w:jc w:val="both"/>
        <w:rPr>
          <w:rFonts w:ascii="Palatino Linotype" w:hAnsi="Palatino Linotype" w:cs="Arial"/>
          <w:color w:val="000000"/>
          <w:sz w:val="14"/>
          <w:szCs w:val="14"/>
        </w:rPr>
      </w:pPr>
      <w:r w:rsidRPr="00970F64">
        <w:rPr>
          <w:rFonts w:ascii="Palatino Linotype" w:hAnsi="Palatino Linotype" w:cs="HelveticaNeueLTCom-Lt"/>
          <w:sz w:val="14"/>
          <w:szCs w:val="14"/>
        </w:rPr>
        <w:t>4</w:t>
      </w:r>
      <w:r w:rsidR="001201B5" w:rsidRPr="00970F64">
        <w:rPr>
          <w:rFonts w:ascii="Palatino Linotype" w:hAnsi="Palatino Linotype" w:cs="HelveticaNeueLTCom-Lt"/>
          <w:sz w:val="14"/>
          <w:szCs w:val="14"/>
        </w:rPr>
        <w:t xml:space="preserve">.2 </w:t>
      </w:r>
      <w:r w:rsidR="001201B5" w:rsidRPr="00970F64">
        <w:rPr>
          <w:rFonts w:ascii="Palatino Linotype" w:hAnsi="Palatino Linotype" w:cs="Arial"/>
          <w:color w:val="000000"/>
          <w:sz w:val="14"/>
          <w:szCs w:val="14"/>
        </w:rPr>
        <w:t xml:space="preserve">IPKO rregullisht do të monitoroj dhe bëj matje të shfrytëzimit të kapaciteteve të rrjetit, dhe, në segmente specifike, në mënyrë dinamike do të evitoj ngarkesat eventuale. Për segmentet ku nuk ka mundësi të realizohet mënyra dinamike e shpërndarjes se ngarkesës, IPKO do të aplikoj procedura të brendshme për </w:t>
      </w:r>
      <w:proofErr w:type="spellStart"/>
      <w:r w:rsidR="001201B5" w:rsidRPr="00970F64">
        <w:rPr>
          <w:rFonts w:ascii="Palatino Linotype" w:hAnsi="Palatino Linotype" w:cs="Arial"/>
          <w:color w:val="000000"/>
          <w:sz w:val="14"/>
          <w:szCs w:val="14"/>
        </w:rPr>
        <w:t>optimizim</w:t>
      </w:r>
      <w:proofErr w:type="spellEnd"/>
      <w:r w:rsidR="001201B5" w:rsidRPr="00970F64">
        <w:rPr>
          <w:rFonts w:ascii="Palatino Linotype" w:hAnsi="Palatino Linotype" w:cs="Arial"/>
          <w:color w:val="000000"/>
          <w:sz w:val="14"/>
          <w:szCs w:val="14"/>
        </w:rPr>
        <w:t xml:space="preserve"> t</w:t>
      </w:r>
      <w:r w:rsidR="0033392B"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 xml:space="preserve"> burimeve në këto segmente. Aplikimi i këtyre mënyrave dhe procedurave të brendshme nga IPKO do të ndikojnë pozitivisht në rritjen e kualitetit të shërbimit.</w:t>
      </w:r>
      <w:r w:rsidR="001201B5" w:rsidRPr="00970F64">
        <w:rPr>
          <w:rFonts w:ascii="Palatino Linotype" w:hAnsi="Palatino Linotype"/>
          <w:sz w:val="14"/>
          <w:szCs w:val="14"/>
        </w:rPr>
        <w:t xml:space="preserve"> </w:t>
      </w:r>
      <w:r w:rsidR="001201B5" w:rsidRPr="00970F64">
        <w:rPr>
          <w:rFonts w:ascii="Palatino Linotype" w:hAnsi="Palatino Linotype" w:cs="Arial"/>
          <w:color w:val="000000"/>
          <w:sz w:val="14"/>
          <w:szCs w:val="14"/>
        </w:rPr>
        <w:t>Niveli m</w:t>
      </w:r>
      <w:r w:rsidR="0033392B"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 xml:space="preserve"> i ul</w:t>
      </w:r>
      <w:r w:rsidR="0033392B"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t i kualitetit t</w:t>
      </w:r>
      <w:r w:rsidR="0033392B"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 xml:space="preserve"> shërbimit t</w:t>
      </w:r>
      <w:r w:rsidR="0033392B"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 xml:space="preserve"> ofruar për konsumatorë bazohet n</w:t>
      </w:r>
      <w:r w:rsidR="0033392B"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 xml:space="preserve"> vlerat q</w:t>
      </w:r>
      <w:r w:rsidR="0033392B"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 xml:space="preserve"> publikohen nga matjet e bëra nga ARKEP.</w:t>
      </w:r>
    </w:p>
    <w:p w14:paraId="576522C5" w14:textId="317E2534" w:rsidR="009A5A16" w:rsidRPr="00970F64" w:rsidRDefault="00611B19" w:rsidP="002F0220">
      <w:pPr>
        <w:autoSpaceDE w:val="0"/>
        <w:autoSpaceDN w:val="0"/>
        <w:adjustRightInd w:val="0"/>
        <w:spacing w:after="0" w:line="240" w:lineRule="auto"/>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4.3 Shpejtësia minimale, shpejtësia e zakonshme ne dispozicion si dhe shpejtësia maksimale e ngarkimit dhe shkarkimit </w:t>
      </w:r>
      <w:r w:rsidR="009A5A16" w:rsidRPr="00970F64">
        <w:rPr>
          <w:rFonts w:ascii="Palatino Linotype" w:hAnsi="Palatino Linotype" w:cs="Arial"/>
          <w:color w:val="000000"/>
          <w:sz w:val="14"/>
          <w:szCs w:val="14"/>
        </w:rPr>
        <w:t>varësisht nga kapaciteti/pako që</w:t>
      </w:r>
      <w:r w:rsidRPr="00970F64">
        <w:rPr>
          <w:rFonts w:ascii="Palatino Linotype" w:hAnsi="Palatino Linotype" w:cs="Arial"/>
          <w:color w:val="000000"/>
          <w:sz w:val="14"/>
          <w:szCs w:val="14"/>
        </w:rPr>
        <w:t xml:space="preserve"> Përdoruesi ka ne shfrytëzim, do t</w:t>
      </w:r>
      <w:r w:rsidR="0033392B" w:rsidRPr="00970F64">
        <w:rPr>
          <w:rFonts w:ascii="Palatino Linotype" w:hAnsi="Palatino Linotype" w:cs="Arial"/>
          <w:color w:val="000000"/>
          <w:sz w:val="14"/>
          <w:szCs w:val="14"/>
        </w:rPr>
        <w:t>ë</w:t>
      </w:r>
      <w:r w:rsidRPr="00970F64">
        <w:rPr>
          <w:rFonts w:ascii="Palatino Linotype" w:hAnsi="Palatino Linotype" w:cs="Arial"/>
          <w:color w:val="000000"/>
          <w:sz w:val="14"/>
          <w:szCs w:val="14"/>
        </w:rPr>
        <w:t xml:space="preserve"> </w:t>
      </w:r>
      <w:proofErr w:type="spellStart"/>
      <w:r w:rsidRPr="00970F64">
        <w:rPr>
          <w:rFonts w:ascii="Palatino Linotype" w:hAnsi="Palatino Linotype" w:cs="Arial"/>
          <w:color w:val="000000"/>
          <w:sz w:val="14"/>
          <w:szCs w:val="14"/>
        </w:rPr>
        <w:t>varioj</w:t>
      </w:r>
      <w:r w:rsidR="00912AE9" w:rsidRPr="00970F64">
        <w:rPr>
          <w:rFonts w:ascii="Palatino Linotype" w:hAnsi="Palatino Linotype" w:cs="Arial"/>
          <w:color w:val="000000"/>
          <w:sz w:val="14"/>
          <w:szCs w:val="14"/>
        </w:rPr>
        <w:t>në</w:t>
      </w:r>
      <w:proofErr w:type="spellEnd"/>
      <w:r w:rsidRPr="00970F64">
        <w:rPr>
          <w:rFonts w:ascii="Palatino Linotype" w:hAnsi="Palatino Linotype" w:cs="Arial"/>
          <w:color w:val="000000"/>
          <w:sz w:val="14"/>
          <w:szCs w:val="14"/>
        </w:rPr>
        <w:t xml:space="preserve"> si n</w:t>
      </w:r>
      <w:r w:rsidR="0033392B" w:rsidRPr="00970F64">
        <w:rPr>
          <w:rFonts w:ascii="Palatino Linotype" w:hAnsi="Palatino Linotype" w:cs="Arial"/>
          <w:color w:val="000000"/>
          <w:sz w:val="14"/>
          <w:szCs w:val="14"/>
        </w:rPr>
        <w:t>ë</w:t>
      </w:r>
      <w:r w:rsidRPr="00970F64">
        <w:rPr>
          <w:rFonts w:ascii="Palatino Linotype" w:hAnsi="Palatino Linotype" w:cs="Arial"/>
          <w:color w:val="000000"/>
          <w:sz w:val="14"/>
          <w:szCs w:val="14"/>
        </w:rPr>
        <w:t xml:space="preserve"> vijim:</w:t>
      </w:r>
    </w:p>
    <w:p w14:paraId="64B384AF" w14:textId="1CFAAA54" w:rsidR="00A3527E" w:rsidRPr="00970F64" w:rsidRDefault="00A3527E" w:rsidP="002F0220">
      <w:pPr>
        <w:autoSpaceDE w:val="0"/>
        <w:autoSpaceDN w:val="0"/>
        <w:adjustRightInd w:val="0"/>
        <w:spacing w:after="0" w:line="240" w:lineRule="auto"/>
        <w:jc w:val="both"/>
        <w:rPr>
          <w:rFonts w:ascii="Palatino Linotype" w:hAnsi="Palatino Linotype" w:cs="Arial"/>
          <w:color w:val="000000"/>
          <w:sz w:val="14"/>
          <w:szCs w:val="14"/>
        </w:rPr>
      </w:pPr>
      <w:r w:rsidRPr="00970F64">
        <w:rPr>
          <w:rFonts w:ascii="Palatino Linotype" w:hAnsi="Palatino Linotype" w:cs="Arial"/>
          <w:color w:val="000000"/>
          <w:sz w:val="14"/>
          <w:szCs w:val="14"/>
        </w:rPr>
        <w:fldChar w:fldCharType="begin"/>
      </w:r>
      <w:r w:rsidRPr="00970F64">
        <w:rPr>
          <w:rFonts w:ascii="Palatino Linotype" w:hAnsi="Palatino Linotype" w:cs="Arial"/>
          <w:color w:val="000000"/>
          <w:sz w:val="14"/>
          <w:szCs w:val="14"/>
        </w:rPr>
        <w:instrText xml:space="preserve"> LINK Excel.Sheet.12 "D:\\Users\\norar\\Desktop\\Book1.xlsx" "Sheet1!R5C3:R12C8" \a \f 5 \h  \* MERGEFORMAT </w:instrText>
      </w:r>
      <w:r w:rsidRPr="00970F64">
        <w:rPr>
          <w:rFonts w:ascii="Palatino Linotype" w:hAnsi="Palatino Linotype" w:cs="Arial"/>
          <w:color w:val="000000"/>
          <w:sz w:val="14"/>
          <w:szCs w:val="14"/>
        </w:rPr>
        <w:fldChar w:fldCharType="separate"/>
      </w:r>
    </w:p>
    <w:tbl>
      <w:tblPr>
        <w:tblStyle w:val="TableGrid"/>
        <w:tblW w:w="7649" w:type="dxa"/>
        <w:tblLook w:val="04A0" w:firstRow="1" w:lastRow="0" w:firstColumn="1" w:lastColumn="0" w:noHBand="0" w:noVBand="1"/>
      </w:tblPr>
      <w:tblGrid>
        <w:gridCol w:w="1177"/>
        <w:gridCol w:w="1213"/>
        <w:gridCol w:w="1400"/>
        <w:gridCol w:w="1096"/>
        <w:gridCol w:w="1283"/>
        <w:gridCol w:w="1480"/>
      </w:tblGrid>
      <w:tr w:rsidR="00A3527E" w:rsidRPr="00970F64" w14:paraId="6CC9B18C" w14:textId="77777777" w:rsidTr="00A3527E">
        <w:trPr>
          <w:trHeight w:val="249"/>
        </w:trPr>
        <w:tc>
          <w:tcPr>
            <w:tcW w:w="3790" w:type="dxa"/>
            <w:gridSpan w:val="3"/>
            <w:noWrap/>
            <w:hideMark/>
          </w:tcPr>
          <w:p w14:paraId="75878F9D" w14:textId="022BC865" w:rsidR="00A3527E" w:rsidRPr="00970F64" w:rsidRDefault="00A3527E" w:rsidP="00A3527E">
            <w:pPr>
              <w:autoSpaceDE w:val="0"/>
              <w:autoSpaceDN w:val="0"/>
              <w:adjustRightInd w:val="0"/>
              <w:jc w:val="center"/>
              <w:rPr>
                <w:rFonts w:ascii="Palatino Linotype" w:hAnsi="Palatino Linotype" w:cs="Arial"/>
                <w:color w:val="000000"/>
                <w:sz w:val="14"/>
                <w:szCs w:val="14"/>
              </w:rPr>
            </w:pPr>
            <w:r w:rsidRPr="00970F64">
              <w:rPr>
                <w:rFonts w:ascii="Palatino Linotype" w:hAnsi="Palatino Linotype" w:cs="Arial"/>
                <w:color w:val="000000"/>
                <w:sz w:val="14"/>
                <w:szCs w:val="14"/>
              </w:rPr>
              <w:t>Shpejtësia e Shkarkimit</w:t>
            </w:r>
          </w:p>
        </w:tc>
        <w:tc>
          <w:tcPr>
            <w:tcW w:w="3859" w:type="dxa"/>
            <w:gridSpan w:val="3"/>
            <w:noWrap/>
            <w:hideMark/>
          </w:tcPr>
          <w:p w14:paraId="6C9D621C" w14:textId="77777777" w:rsidR="00A3527E" w:rsidRPr="00970F64" w:rsidRDefault="00A3527E" w:rsidP="00A3527E">
            <w:pPr>
              <w:autoSpaceDE w:val="0"/>
              <w:autoSpaceDN w:val="0"/>
              <w:adjustRightInd w:val="0"/>
              <w:jc w:val="center"/>
              <w:rPr>
                <w:rFonts w:ascii="Palatino Linotype" w:hAnsi="Palatino Linotype" w:cs="Arial"/>
                <w:color w:val="000000"/>
                <w:sz w:val="14"/>
                <w:szCs w:val="14"/>
              </w:rPr>
            </w:pPr>
            <w:proofErr w:type="spellStart"/>
            <w:r w:rsidRPr="00970F64">
              <w:rPr>
                <w:rFonts w:ascii="Palatino Linotype" w:hAnsi="Palatino Linotype" w:cs="Arial"/>
                <w:color w:val="000000"/>
                <w:sz w:val="14"/>
                <w:szCs w:val="14"/>
                <w:lang w:val="en-GB"/>
              </w:rPr>
              <w:t>Shpejtesia</w:t>
            </w:r>
            <w:proofErr w:type="spellEnd"/>
            <w:r w:rsidRPr="00970F64">
              <w:rPr>
                <w:rFonts w:ascii="Palatino Linotype" w:hAnsi="Palatino Linotype" w:cs="Arial"/>
                <w:color w:val="000000"/>
                <w:sz w:val="14"/>
                <w:szCs w:val="14"/>
                <w:lang w:val="en-GB"/>
              </w:rPr>
              <w:t xml:space="preserve">  e </w:t>
            </w:r>
            <w:proofErr w:type="spellStart"/>
            <w:r w:rsidRPr="00970F64">
              <w:rPr>
                <w:rFonts w:ascii="Palatino Linotype" w:hAnsi="Palatino Linotype" w:cs="Arial"/>
                <w:color w:val="000000"/>
                <w:sz w:val="14"/>
                <w:szCs w:val="14"/>
                <w:lang w:val="en-GB"/>
              </w:rPr>
              <w:t>Ngarkimit</w:t>
            </w:r>
            <w:proofErr w:type="spellEnd"/>
          </w:p>
        </w:tc>
      </w:tr>
      <w:tr w:rsidR="00A3527E" w:rsidRPr="00970F64" w14:paraId="681EC1DE" w14:textId="77777777" w:rsidTr="006F750E">
        <w:trPr>
          <w:trHeight w:val="249"/>
        </w:trPr>
        <w:tc>
          <w:tcPr>
            <w:tcW w:w="1177" w:type="dxa"/>
            <w:noWrap/>
            <w:hideMark/>
          </w:tcPr>
          <w:p w14:paraId="10AD3EEC"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lang w:val="en-GB"/>
              </w:rPr>
              <w:t xml:space="preserve">Max </w:t>
            </w:r>
          </w:p>
        </w:tc>
        <w:tc>
          <w:tcPr>
            <w:tcW w:w="1213" w:type="dxa"/>
            <w:noWrap/>
            <w:hideMark/>
          </w:tcPr>
          <w:p w14:paraId="6153AF56"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lang w:val="en-GB"/>
              </w:rPr>
              <w:t>Min (20%)</w:t>
            </w:r>
          </w:p>
        </w:tc>
        <w:tc>
          <w:tcPr>
            <w:tcW w:w="1400" w:type="dxa"/>
            <w:noWrap/>
            <w:hideMark/>
          </w:tcPr>
          <w:p w14:paraId="627A5AA5"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lang w:val="en-GB"/>
              </w:rPr>
              <w:t>Usual (20%)</w:t>
            </w:r>
          </w:p>
        </w:tc>
        <w:tc>
          <w:tcPr>
            <w:tcW w:w="1096" w:type="dxa"/>
            <w:noWrap/>
            <w:hideMark/>
          </w:tcPr>
          <w:p w14:paraId="0AF45512"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lang w:val="en-GB"/>
              </w:rPr>
              <w:t xml:space="preserve">Max </w:t>
            </w:r>
          </w:p>
        </w:tc>
        <w:tc>
          <w:tcPr>
            <w:tcW w:w="1283" w:type="dxa"/>
            <w:noWrap/>
            <w:hideMark/>
          </w:tcPr>
          <w:p w14:paraId="5A7040F2"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lang w:val="en-GB"/>
              </w:rPr>
              <w:t>Min (20%)</w:t>
            </w:r>
          </w:p>
        </w:tc>
        <w:tc>
          <w:tcPr>
            <w:tcW w:w="1480" w:type="dxa"/>
            <w:noWrap/>
            <w:hideMark/>
          </w:tcPr>
          <w:p w14:paraId="1F78609A"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lang w:val="en-GB"/>
              </w:rPr>
              <w:t>Usual (20%)</w:t>
            </w:r>
          </w:p>
        </w:tc>
      </w:tr>
      <w:tr w:rsidR="00A3527E" w:rsidRPr="00970F64" w14:paraId="468A31A4" w14:textId="77777777" w:rsidTr="006F750E">
        <w:trPr>
          <w:trHeight w:val="249"/>
        </w:trPr>
        <w:tc>
          <w:tcPr>
            <w:tcW w:w="1177" w:type="dxa"/>
            <w:noWrap/>
            <w:hideMark/>
          </w:tcPr>
          <w:p w14:paraId="7F005E40"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250 </w:t>
            </w:r>
            <w:proofErr w:type="spellStart"/>
            <w:r w:rsidRPr="00970F64">
              <w:rPr>
                <w:rFonts w:ascii="Palatino Linotype" w:hAnsi="Palatino Linotype" w:cs="Arial"/>
                <w:color w:val="000000"/>
                <w:sz w:val="14"/>
                <w:szCs w:val="14"/>
              </w:rPr>
              <w:t>Mbps</w:t>
            </w:r>
            <w:proofErr w:type="spellEnd"/>
            <w:r w:rsidRPr="00970F64">
              <w:rPr>
                <w:rFonts w:ascii="Palatino Linotype" w:hAnsi="Palatino Linotype" w:cs="Arial"/>
                <w:color w:val="000000"/>
                <w:sz w:val="14"/>
                <w:szCs w:val="14"/>
              </w:rPr>
              <w:t xml:space="preserve"> </w:t>
            </w:r>
          </w:p>
        </w:tc>
        <w:tc>
          <w:tcPr>
            <w:tcW w:w="1213" w:type="dxa"/>
            <w:noWrap/>
            <w:hideMark/>
          </w:tcPr>
          <w:p w14:paraId="4C2CC013"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50 </w:t>
            </w:r>
            <w:proofErr w:type="spellStart"/>
            <w:r w:rsidRPr="00970F64">
              <w:rPr>
                <w:rFonts w:ascii="Palatino Linotype" w:hAnsi="Palatino Linotype" w:cs="Arial"/>
                <w:color w:val="000000"/>
                <w:sz w:val="14"/>
                <w:szCs w:val="14"/>
              </w:rPr>
              <w:t>Mbps</w:t>
            </w:r>
            <w:proofErr w:type="spellEnd"/>
          </w:p>
        </w:tc>
        <w:tc>
          <w:tcPr>
            <w:tcW w:w="1400" w:type="dxa"/>
            <w:noWrap/>
            <w:hideMark/>
          </w:tcPr>
          <w:p w14:paraId="6BD1786F"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50 </w:t>
            </w:r>
            <w:proofErr w:type="spellStart"/>
            <w:r w:rsidRPr="00970F64">
              <w:rPr>
                <w:rFonts w:ascii="Palatino Linotype" w:hAnsi="Palatino Linotype" w:cs="Arial"/>
                <w:color w:val="000000"/>
                <w:sz w:val="14"/>
                <w:szCs w:val="14"/>
              </w:rPr>
              <w:t>Mbps</w:t>
            </w:r>
            <w:proofErr w:type="spellEnd"/>
          </w:p>
        </w:tc>
        <w:tc>
          <w:tcPr>
            <w:tcW w:w="1096" w:type="dxa"/>
            <w:noWrap/>
            <w:hideMark/>
          </w:tcPr>
          <w:p w14:paraId="5E062ADD"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50 </w:t>
            </w:r>
            <w:proofErr w:type="spellStart"/>
            <w:r w:rsidRPr="00970F64">
              <w:rPr>
                <w:rFonts w:ascii="Palatino Linotype" w:hAnsi="Palatino Linotype" w:cs="Arial"/>
                <w:color w:val="000000"/>
                <w:sz w:val="14"/>
                <w:szCs w:val="14"/>
              </w:rPr>
              <w:t>Mbps</w:t>
            </w:r>
            <w:proofErr w:type="spellEnd"/>
          </w:p>
        </w:tc>
        <w:tc>
          <w:tcPr>
            <w:tcW w:w="1283" w:type="dxa"/>
            <w:noWrap/>
            <w:hideMark/>
          </w:tcPr>
          <w:p w14:paraId="2DA759E5"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10 </w:t>
            </w:r>
            <w:proofErr w:type="spellStart"/>
            <w:r w:rsidRPr="00970F64">
              <w:rPr>
                <w:rFonts w:ascii="Palatino Linotype" w:hAnsi="Palatino Linotype" w:cs="Arial"/>
                <w:color w:val="000000"/>
                <w:sz w:val="14"/>
                <w:szCs w:val="14"/>
              </w:rPr>
              <w:t>Mbps</w:t>
            </w:r>
            <w:proofErr w:type="spellEnd"/>
            <w:r w:rsidRPr="00970F64">
              <w:rPr>
                <w:rFonts w:ascii="Palatino Linotype" w:hAnsi="Palatino Linotype" w:cs="Arial"/>
                <w:color w:val="000000"/>
                <w:sz w:val="14"/>
                <w:szCs w:val="14"/>
              </w:rPr>
              <w:t xml:space="preserve"> </w:t>
            </w:r>
          </w:p>
        </w:tc>
        <w:tc>
          <w:tcPr>
            <w:tcW w:w="1480" w:type="dxa"/>
            <w:noWrap/>
            <w:hideMark/>
          </w:tcPr>
          <w:p w14:paraId="08307877"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10 </w:t>
            </w:r>
            <w:proofErr w:type="spellStart"/>
            <w:r w:rsidRPr="00970F64">
              <w:rPr>
                <w:rFonts w:ascii="Palatino Linotype" w:hAnsi="Palatino Linotype" w:cs="Arial"/>
                <w:color w:val="000000"/>
                <w:sz w:val="14"/>
                <w:szCs w:val="14"/>
              </w:rPr>
              <w:t>Mbps</w:t>
            </w:r>
            <w:proofErr w:type="spellEnd"/>
          </w:p>
        </w:tc>
      </w:tr>
      <w:tr w:rsidR="00A3527E" w:rsidRPr="00970F64" w14:paraId="53926A2C" w14:textId="77777777" w:rsidTr="006F750E">
        <w:trPr>
          <w:trHeight w:val="249"/>
        </w:trPr>
        <w:tc>
          <w:tcPr>
            <w:tcW w:w="1177" w:type="dxa"/>
            <w:noWrap/>
            <w:hideMark/>
          </w:tcPr>
          <w:p w14:paraId="3E9F3433"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100 </w:t>
            </w:r>
            <w:proofErr w:type="spellStart"/>
            <w:r w:rsidRPr="00970F64">
              <w:rPr>
                <w:rFonts w:ascii="Palatino Linotype" w:hAnsi="Palatino Linotype" w:cs="Arial"/>
                <w:color w:val="000000"/>
                <w:sz w:val="14"/>
                <w:szCs w:val="14"/>
              </w:rPr>
              <w:t>Mbps</w:t>
            </w:r>
            <w:proofErr w:type="spellEnd"/>
            <w:r w:rsidRPr="00970F64">
              <w:rPr>
                <w:rFonts w:ascii="Palatino Linotype" w:hAnsi="Palatino Linotype" w:cs="Arial"/>
                <w:color w:val="000000"/>
                <w:sz w:val="14"/>
                <w:szCs w:val="14"/>
              </w:rPr>
              <w:t xml:space="preserve"> </w:t>
            </w:r>
          </w:p>
        </w:tc>
        <w:tc>
          <w:tcPr>
            <w:tcW w:w="1213" w:type="dxa"/>
            <w:noWrap/>
            <w:hideMark/>
          </w:tcPr>
          <w:p w14:paraId="7CA25746"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20 </w:t>
            </w:r>
            <w:proofErr w:type="spellStart"/>
            <w:r w:rsidRPr="00970F64">
              <w:rPr>
                <w:rFonts w:ascii="Palatino Linotype" w:hAnsi="Palatino Linotype" w:cs="Arial"/>
                <w:color w:val="000000"/>
                <w:sz w:val="14"/>
                <w:szCs w:val="14"/>
              </w:rPr>
              <w:t>Mbps</w:t>
            </w:r>
            <w:proofErr w:type="spellEnd"/>
          </w:p>
        </w:tc>
        <w:tc>
          <w:tcPr>
            <w:tcW w:w="1400" w:type="dxa"/>
            <w:noWrap/>
            <w:hideMark/>
          </w:tcPr>
          <w:p w14:paraId="7AFB14F5"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20 </w:t>
            </w:r>
            <w:proofErr w:type="spellStart"/>
            <w:r w:rsidRPr="00970F64">
              <w:rPr>
                <w:rFonts w:ascii="Palatino Linotype" w:hAnsi="Palatino Linotype" w:cs="Arial"/>
                <w:color w:val="000000"/>
                <w:sz w:val="14"/>
                <w:szCs w:val="14"/>
              </w:rPr>
              <w:t>Mbps</w:t>
            </w:r>
            <w:proofErr w:type="spellEnd"/>
          </w:p>
        </w:tc>
        <w:tc>
          <w:tcPr>
            <w:tcW w:w="1096" w:type="dxa"/>
            <w:noWrap/>
            <w:hideMark/>
          </w:tcPr>
          <w:p w14:paraId="0D5FF703"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20 </w:t>
            </w:r>
            <w:proofErr w:type="spellStart"/>
            <w:r w:rsidRPr="00970F64">
              <w:rPr>
                <w:rFonts w:ascii="Palatino Linotype" w:hAnsi="Palatino Linotype" w:cs="Arial"/>
                <w:color w:val="000000"/>
                <w:sz w:val="14"/>
                <w:szCs w:val="14"/>
              </w:rPr>
              <w:t>Mbps</w:t>
            </w:r>
            <w:proofErr w:type="spellEnd"/>
          </w:p>
        </w:tc>
        <w:tc>
          <w:tcPr>
            <w:tcW w:w="1283" w:type="dxa"/>
            <w:noWrap/>
            <w:hideMark/>
          </w:tcPr>
          <w:p w14:paraId="3593F93E"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4 </w:t>
            </w:r>
            <w:proofErr w:type="spellStart"/>
            <w:r w:rsidRPr="00970F64">
              <w:rPr>
                <w:rFonts w:ascii="Palatino Linotype" w:hAnsi="Palatino Linotype" w:cs="Arial"/>
                <w:color w:val="000000"/>
                <w:sz w:val="14"/>
                <w:szCs w:val="14"/>
              </w:rPr>
              <w:t>Mbps</w:t>
            </w:r>
            <w:proofErr w:type="spellEnd"/>
          </w:p>
        </w:tc>
        <w:tc>
          <w:tcPr>
            <w:tcW w:w="1480" w:type="dxa"/>
            <w:noWrap/>
            <w:hideMark/>
          </w:tcPr>
          <w:p w14:paraId="08CDA07C" w14:textId="77777777" w:rsidR="00A3527E" w:rsidRPr="00970F64" w:rsidRDefault="00A3527E" w:rsidP="00A3527E">
            <w:pPr>
              <w:autoSpaceDE w:val="0"/>
              <w:autoSpaceDN w:val="0"/>
              <w:adjustRightInd w:val="0"/>
              <w:jc w:val="both"/>
              <w:rPr>
                <w:rFonts w:ascii="Palatino Linotype" w:hAnsi="Palatino Linotype" w:cs="Arial"/>
                <w:color w:val="000000"/>
                <w:sz w:val="14"/>
                <w:szCs w:val="14"/>
              </w:rPr>
            </w:pPr>
            <w:r w:rsidRPr="00970F64">
              <w:rPr>
                <w:rFonts w:ascii="Palatino Linotype" w:hAnsi="Palatino Linotype" w:cs="Arial"/>
                <w:color w:val="000000"/>
                <w:sz w:val="14"/>
                <w:szCs w:val="14"/>
              </w:rPr>
              <w:t xml:space="preserve">4 </w:t>
            </w:r>
            <w:proofErr w:type="spellStart"/>
            <w:r w:rsidRPr="00970F64">
              <w:rPr>
                <w:rFonts w:ascii="Palatino Linotype" w:hAnsi="Palatino Linotype" w:cs="Arial"/>
                <w:color w:val="000000"/>
                <w:sz w:val="14"/>
                <w:szCs w:val="14"/>
              </w:rPr>
              <w:t>Mbps</w:t>
            </w:r>
            <w:proofErr w:type="spellEnd"/>
          </w:p>
        </w:tc>
      </w:tr>
    </w:tbl>
    <w:p w14:paraId="20F1CE9A" w14:textId="3CB2D05B" w:rsidR="00370236" w:rsidRPr="00970F64" w:rsidRDefault="00A3527E" w:rsidP="002F0220">
      <w:pPr>
        <w:autoSpaceDE w:val="0"/>
        <w:autoSpaceDN w:val="0"/>
        <w:adjustRightInd w:val="0"/>
        <w:spacing w:after="0" w:line="240" w:lineRule="auto"/>
        <w:jc w:val="both"/>
        <w:rPr>
          <w:rFonts w:ascii="Palatino Linotype" w:hAnsi="Palatino Linotype" w:cs="Arial"/>
          <w:color w:val="000000"/>
          <w:sz w:val="14"/>
          <w:szCs w:val="14"/>
        </w:rPr>
      </w:pPr>
      <w:r w:rsidRPr="00970F64">
        <w:rPr>
          <w:rFonts w:ascii="Palatino Linotype" w:hAnsi="Palatino Linotype" w:cs="Arial"/>
          <w:color w:val="000000"/>
          <w:sz w:val="14"/>
          <w:szCs w:val="14"/>
        </w:rPr>
        <w:fldChar w:fldCharType="end"/>
      </w:r>
    </w:p>
    <w:p w14:paraId="778FA5A9" w14:textId="05FAA718" w:rsidR="00611B19" w:rsidRPr="00970F64" w:rsidRDefault="00611B19" w:rsidP="002F0220">
      <w:pPr>
        <w:autoSpaceDE w:val="0"/>
        <w:autoSpaceDN w:val="0"/>
        <w:adjustRightInd w:val="0"/>
        <w:spacing w:after="0" w:line="240" w:lineRule="auto"/>
        <w:jc w:val="both"/>
        <w:rPr>
          <w:rFonts w:ascii="Palatino Linotype" w:hAnsi="Palatino Linotype" w:cs="Arial"/>
          <w:color w:val="000000"/>
          <w:sz w:val="14"/>
          <w:szCs w:val="14"/>
        </w:rPr>
      </w:pPr>
      <w:r w:rsidRPr="00970F64">
        <w:rPr>
          <w:rFonts w:ascii="Palatino Linotype" w:hAnsi="Palatino Linotype" w:cs="Arial"/>
          <w:color w:val="000000"/>
          <w:sz w:val="14"/>
          <w:szCs w:val="14"/>
        </w:rPr>
        <w:lastRenderedPageBreak/>
        <w:t>4.4 Pranimi i shpejtësive të përshkruara më lartë, varet nga shum</w:t>
      </w:r>
      <w:r w:rsidR="0033392B" w:rsidRPr="00970F64">
        <w:rPr>
          <w:rFonts w:ascii="Palatino Linotype" w:hAnsi="Palatino Linotype" w:cs="Arial"/>
          <w:color w:val="000000"/>
          <w:sz w:val="14"/>
          <w:szCs w:val="14"/>
        </w:rPr>
        <w:t xml:space="preserve">ë </w:t>
      </w:r>
      <w:r w:rsidRPr="00970F64">
        <w:rPr>
          <w:rFonts w:ascii="Palatino Linotype" w:hAnsi="Palatino Linotype" w:cs="Arial"/>
          <w:color w:val="000000"/>
          <w:sz w:val="14"/>
          <w:szCs w:val="14"/>
        </w:rPr>
        <w:t xml:space="preserve">faktorë, përkatësisht se sa pajisje janë të lidhura në pajisjen fundore të </w:t>
      </w:r>
      <w:proofErr w:type="spellStart"/>
      <w:r w:rsidRPr="00970F64">
        <w:rPr>
          <w:rFonts w:ascii="Palatino Linotype" w:hAnsi="Palatino Linotype" w:cs="Arial"/>
          <w:color w:val="000000"/>
          <w:sz w:val="14"/>
          <w:szCs w:val="14"/>
        </w:rPr>
        <w:t>IPKO’s</w:t>
      </w:r>
      <w:proofErr w:type="spellEnd"/>
      <w:r w:rsidRPr="00970F64">
        <w:rPr>
          <w:rFonts w:ascii="Palatino Linotype" w:hAnsi="Palatino Linotype" w:cs="Arial"/>
          <w:color w:val="000000"/>
          <w:sz w:val="14"/>
          <w:szCs w:val="14"/>
        </w:rPr>
        <w:t>, lokacioni i Përdoruesit, aplikacionet e ngarkuara në</w:t>
      </w:r>
      <w:r w:rsidR="009A5A16" w:rsidRPr="00970F64">
        <w:rPr>
          <w:rFonts w:ascii="Palatino Linotype" w:hAnsi="Palatino Linotype" w:cs="Arial"/>
          <w:color w:val="000000"/>
          <w:sz w:val="14"/>
          <w:szCs w:val="14"/>
        </w:rPr>
        <w:t xml:space="preserve"> pajisjen  e Përdoruesit, konfigurimi i tyre, </w:t>
      </w:r>
      <w:r w:rsidRPr="00970F64">
        <w:rPr>
          <w:rFonts w:ascii="Palatino Linotype" w:hAnsi="Palatino Linotype" w:cs="Arial"/>
          <w:color w:val="000000"/>
          <w:sz w:val="14"/>
          <w:szCs w:val="14"/>
        </w:rPr>
        <w:t>trafik</w:t>
      </w:r>
      <w:r w:rsidR="009A5A16" w:rsidRPr="00970F64">
        <w:rPr>
          <w:rFonts w:ascii="Palatino Linotype" w:hAnsi="Palatino Linotype" w:cs="Arial"/>
          <w:color w:val="000000"/>
          <w:sz w:val="14"/>
          <w:szCs w:val="14"/>
        </w:rPr>
        <w:t>u</w:t>
      </w:r>
      <w:r w:rsidRPr="00970F64">
        <w:rPr>
          <w:rFonts w:ascii="Palatino Linotype" w:hAnsi="Palatino Linotype" w:cs="Arial"/>
          <w:color w:val="000000"/>
          <w:sz w:val="14"/>
          <w:szCs w:val="14"/>
        </w:rPr>
        <w:t xml:space="preserve"> i rënduar në një lokacion etj. Rrjedhimish</w:t>
      </w:r>
      <w:r w:rsidR="009A5A16" w:rsidRPr="00970F64">
        <w:rPr>
          <w:rFonts w:ascii="Palatino Linotype" w:hAnsi="Palatino Linotype" w:cs="Arial"/>
          <w:color w:val="000000"/>
          <w:sz w:val="14"/>
          <w:szCs w:val="14"/>
        </w:rPr>
        <w:t>t, shpejtësitë e përshkruara më lartë do t</w:t>
      </w:r>
      <w:r w:rsidR="009A5A16" w:rsidRPr="00970F64">
        <w:rPr>
          <w:rFonts w:ascii="Palatino Linotype" w:hAnsi="Palatino Linotype" w:cs="Times New Roman"/>
          <w:color w:val="000000"/>
          <w:sz w:val="14"/>
          <w:szCs w:val="14"/>
        </w:rPr>
        <w:t>ë</w:t>
      </w:r>
      <w:r w:rsidRPr="00970F64">
        <w:rPr>
          <w:rFonts w:ascii="Palatino Linotype" w:hAnsi="Palatino Linotype" w:cs="Arial"/>
          <w:color w:val="000000"/>
          <w:sz w:val="14"/>
          <w:szCs w:val="14"/>
        </w:rPr>
        <w:t xml:space="preserve"> sigurohen deri tek pajisja e IPKO’, dhe IPKO nuk m</w:t>
      </w:r>
      <w:r w:rsidR="009A5A16" w:rsidRPr="00970F64">
        <w:rPr>
          <w:rFonts w:ascii="Palatino Linotype" w:hAnsi="Palatino Linotype" w:cs="Arial"/>
          <w:color w:val="000000"/>
          <w:sz w:val="14"/>
          <w:szCs w:val="14"/>
        </w:rPr>
        <w:t>und të</w:t>
      </w:r>
      <w:r w:rsidRPr="00970F64">
        <w:rPr>
          <w:rFonts w:ascii="Palatino Linotype" w:hAnsi="Palatino Linotype" w:cs="Arial"/>
          <w:color w:val="000000"/>
          <w:sz w:val="14"/>
          <w:szCs w:val="14"/>
        </w:rPr>
        <w:t xml:space="preserve"> kont</w:t>
      </w:r>
      <w:r w:rsidR="009A5A16" w:rsidRPr="00970F64">
        <w:rPr>
          <w:rFonts w:ascii="Palatino Linotype" w:hAnsi="Palatino Linotype" w:cs="Arial"/>
          <w:color w:val="000000"/>
          <w:sz w:val="14"/>
          <w:szCs w:val="14"/>
        </w:rPr>
        <w:t>rolloj pajisjet e Përdoruesit të cilat i njëjti i përdor për të</w:t>
      </w:r>
      <w:r w:rsidRPr="00970F64">
        <w:rPr>
          <w:rFonts w:ascii="Palatino Linotype" w:hAnsi="Palatino Linotype" w:cs="Arial"/>
          <w:color w:val="000000"/>
          <w:sz w:val="14"/>
          <w:szCs w:val="14"/>
        </w:rPr>
        <w:t xml:space="preserve"> marr shërbimin.</w:t>
      </w:r>
    </w:p>
    <w:p w14:paraId="5CD33BAE" w14:textId="77777777" w:rsidR="00611B19" w:rsidRPr="00970F64" w:rsidRDefault="00611B19" w:rsidP="002F0220">
      <w:pPr>
        <w:autoSpaceDE w:val="0"/>
        <w:autoSpaceDN w:val="0"/>
        <w:adjustRightInd w:val="0"/>
        <w:spacing w:after="0" w:line="240" w:lineRule="auto"/>
        <w:jc w:val="both"/>
        <w:rPr>
          <w:rFonts w:ascii="Palatino Linotype" w:hAnsi="Palatino Linotype" w:cs="HelveticaNeueLTCom-Md"/>
          <w:sz w:val="14"/>
          <w:szCs w:val="14"/>
        </w:rPr>
      </w:pPr>
      <w:r w:rsidRPr="00970F64">
        <w:rPr>
          <w:rFonts w:ascii="Palatino Linotype" w:hAnsi="Palatino Linotype" w:cs="Arial"/>
          <w:color w:val="000000"/>
          <w:sz w:val="14"/>
          <w:szCs w:val="14"/>
        </w:rPr>
        <w:t xml:space="preserve">4.5 Për shërbimin e Internetit orët e </w:t>
      </w:r>
      <w:proofErr w:type="spellStart"/>
      <w:r w:rsidRPr="00970F64">
        <w:rPr>
          <w:rFonts w:ascii="Palatino Linotype" w:hAnsi="Palatino Linotype" w:cs="Arial"/>
          <w:color w:val="000000"/>
          <w:sz w:val="14"/>
          <w:szCs w:val="14"/>
        </w:rPr>
        <w:t>pikut</w:t>
      </w:r>
      <w:proofErr w:type="spellEnd"/>
      <w:r w:rsidRPr="00970F64">
        <w:rPr>
          <w:rFonts w:ascii="Palatino Linotype" w:hAnsi="Palatino Linotype" w:cs="Arial"/>
          <w:color w:val="000000"/>
          <w:sz w:val="14"/>
          <w:szCs w:val="14"/>
        </w:rPr>
        <w:t xml:space="preserve"> (</w:t>
      </w:r>
      <w:proofErr w:type="spellStart"/>
      <w:r w:rsidRPr="00970F64">
        <w:rPr>
          <w:rFonts w:ascii="Palatino Linotype" w:hAnsi="Palatino Linotype" w:cs="Arial"/>
          <w:color w:val="000000"/>
          <w:sz w:val="14"/>
          <w:szCs w:val="14"/>
        </w:rPr>
        <w:t>peak</w:t>
      </w:r>
      <w:proofErr w:type="spellEnd"/>
      <w:r w:rsidRPr="00970F64">
        <w:rPr>
          <w:rFonts w:ascii="Palatino Linotype" w:hAnsi="Palatino Linotype" w:cs="Arial"/>
          <w:color w:val="000000"/>
          <w:sz w:val="14"/>
          <w:szCs w:val="14"/>
        </w:rPr>
        <w:t xml:space="preserve"> </w:t>
      </w:r>
      <w:proofErr w:type="spellStart"/>
      <w:r w:rsidRPr="00970F64">
        <w:rPr>
          <w:rFonts w:ascii="Palatino Linotype" w:hAnsi="Palatino Linotype" w:cs="Arial"/>
          <w:color w:val="000000"/>
          <w:sz w:val="14"/>
          <w:szCs w:val="14"/>
        </w:rPr>
        <w:t>hours</w:t>
      </w:r>
      <w:proofErr w:type="spellEnd"/>
      <w:r w:rsidRPr="00970F64">
        <w:rPr>
          <w:rFonts w:ascii="Palatino Linotype" w:hAnsi="Palatino Linotype" w:cs="Arial"/>
          <w:color w:val="000000"/>
          <w:sz w:val="14"/>
          <w:szCs w:val="14"/>
        </w:rPr>
        <w:t>) janë duke filluar nga ora 20:00 dhe zgjasin deri ne orën 00:00.</w:t>
      </w:r>
    </w:p>
    <w:p w14:paraId="2EA562A5" w14:textId="77777777" w:rsidR="001201B5" w:rsidRPr="00970F64" w:rsidRDefault="00DA3E7A"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4</w:t>
      </w:r>
      <w:r w:rsidR="001201B5" w:rsidRPr="00970F64">
        <w:rPr>
          <w:rFonts w:ascii="Palatino Linotype" w:hAnsi="Palatino Linotype" w:cs="HelveticaNeueLTCom-Lt"/>
          <w:sz w:val="14"/>
          <w:szCs w:val="14"/>
        </w:rPr>
        <w:t>.</w:t>
      </w:r>
      <w:r w:rsidR="00611B19" w:rsidRPr="00970F64">
        <w:rPr>
          <w:rFonts w:ascii="Palatino Linotype" w:hAnsi="Palatino Linotype" w:cs="HelveticaNeueLTCom-Lt"/>
          <w:sz w:val="14"/>
          <w:szCs w:val="14"/>
        </w:rPr>
        <w:t xml:space="preserve">6 </w:t>
      </w:r>
      <w:r w:rsidR="001201B5" w:rsidRPr="00970F64">
        <w:rPr>
          <w:rFonts w:ascii="Palatino Linotype" w:hAnsi="Palatino Linotype" w:cs="HelveticaNeueLTCom-Lt"/>
          <w:sz w:val="14"/>
          <w:szCs w:val="14"/>
        </w:rPr>
        <w:t xml:space="preserve">Duke njoftuar paraprakisht Përdoruesin, IPKO rezervon të drejtën të ndërpresë ofrimin e shërbimit për arsye të mirëmbajtjes, avancimit, modernizimit, apo </w:t>
      </w:r>
      <w:proofErr w:type="spellStart"/>
      <w:r w:rsidR="001201B5" w:rsidRPr="00970F64">
        <w:rPr>
          <w:rFonts w:ascii="Palatino Linotype" w:hAnsi="Palatino Linotype" w:cs="HelveticaNeueLTCom-Lt"/>
          <w:sz w:val="14"/>
          <w:szCs w:val="14"/>
        </w:rPr>
        <w:t>optimizimit</w:t>
      </w:r>
      <w:proofErr w:type="spellEnd"/>
      <w:r w:rsidR="001201B5" w:rsidRPr="00970F64">
        <w:rPr>
          <w:rFonts w:ascii="Palatino Linotype" w:hAnsi="Palatino Linotype" w:cs="HelveticaNeueLTCom-Lt"/>
          <w:sz w:val="14"/>
          <w:szCs w:val="14"/>
        </w:rPr>
        <w:t xml:space="preserve"> të rrjetit. Këto ndërprerje mund të zgjasin për aq kohë sa do të zgjasë kryerja e punëve.</w:t>
      </w:r>
    </w:p>
    <w:p w14:paraId="19C62504" w14:textId="2DAE6473" w:rsidR="00611B19" w:rsidRPr="00970F64" w:rsidRDefault="00611B19"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4.7 IPKO do të ndërmarr masa të arsyesh</w:t>
      </w:r>
      <w:r w:rsidR="009A5A16" w:rsidRPr="00970F64">
        <w:rPr>
          <w:rFonts w:ascii="Palatino Linotype" w:hAnsi="Palatino Linotype" w:cs="HelveticaNeueLTCom-Lt"/>
          <w:sz w:val="14"/>
          <w:szCs w:val="14"/>
        </w:rPr>
        <w:t>me të menaxhimit të trafikut, në</w:t>
      </w:r>
      <w:r w:rsidRPr="00970F64">
        <w:rPr>
          <w:rFonts w:ascii="Palatino Linotype" w:hAnsi="Palatino Linotype" w:cs="HelveticaNeueLTCom-Lt"/>
          <w:sz w:val="14"/>
          <w:szCs w:val="14"/>
        </w:rPr>
        <w:t xml:space="preserve"> mënyrë që parandaloj bllokimin apo sigurinë e rrjetit, masa të tilla do të jenë proporcionale dhe do të zgjasin për aq sa është nevojshme/domosdoshme.</w:t>
      </w:r>
    </w:p>
    <w:p w14:paraId="6186D275" w14:textId="77777777" w:rsidR="001201B5" w:rsidRPr="00970F64" w:rsidRDefault="00DA3E7A" w:rsidP="002F0220">
      <w:pPr>
        <w:spacing w:after="0" w:line="240" w:lineRule="auto"/>
        <w:jc w:val="both"/>
        <w:rPr>
          <w:rFonts w:ascii="Palatino Linotype" w:hAnsi="Palatino Linotype" w:cs="Arial"/>
          <w:sz w:val="14"/>
          <w:szCs w:val="14"/>
        </w:rPr>
      </w:pPr>
      <w:r w:rsidRPr="00970F64">
        <w:rPr>
          <w:rFonts w:ascii="Palatino Linotype" w:hAnsi="Palatino Linotype" w:cs="Arial"/>
          <w:sz w:val="14"/>
          <w:szCs w:val="14"/>
        </w:rPr>
        <w:t>4</w:t>
      </w:r>
      <w:r w:rsidR="001201B5" w:rsidRPr="00970F64">
        <w:rPr>
          <w:rFonts w:ascii="Palatino Linotype" w:hAnsi="Palatino Linotype" w:cs="Arial"/>
          <w:sz w:val="14"/>
          <w:szCs w:val="14"/>
        </w:rPr>
        <w:t>.</w:t>
      </w:r>
      <w:r w:rsidR="00611B19" w:rsidRPr="00970F64">
        <w:rPr>
          <w:rFonts w:ascii="Palatino Linotype" w:hAnsi="Palatino Linotype" w:cs="Arial"/>
          <w:sz w:val="14"/>
          <w:szCs w:val="14"/>
        </w:rPr>
        <w:t xml:space="preserve">8 </w:t>
      </w:r>
      <w:r w:rsidR="001201B5" w:rsidRPr="00970F64">
        <w:rPr>
          <w:rFonts w:ascii="Palatino Linotype" w:hAnsi="Palatino Linotype" w:cs="Arial"/>
          <w:sz w:val="14"/>
          <w:szCs w:val="14"/>
        </w:rPr>
        <w:t>IPKO do te bëjë riparimin e pengesave duke u referuar në kushtet dhe nivelin e shërbimeve te raportuara nga matjet e bëra nga ARKEP, duke mos i përjashtuar edhe shërbimet e asistencës;</w:t>
      </w:r>
    </w:p>
    <w:p w14:paraId="0C44C1B3" w14:textId="1694906E" w:rsidR="001201B5" w:rsidRPr="00970F64" w:rsidRDefault="00DA3E7A" w:rsidP="002F0220">
      <w:pPr>
        <w:widowControl w:val="0"/>
        <w:autoSpaceDE w:val="0"/>
        <w:autoSpaceDN w:val="0"/>
        <w:adjustRightInd w:val="0"/>
        <w:spacing w:after="0" w:line="240" w:lineRule="auto"/>
        <w:jc w:val="both"/>
        <w:rPr>
          <w:rFonts w:ascii="Palatino Linotype" w:hAnsi="Palatino Linotype" w:cs="Arial"/>
          <w:color w:val="000000"/>
          <w:sz w:val="14"/>
          <w:szCs w:val="14"/>
        </w:rPr>
      </w:pPr>
      <w:r w:rsidRPr="00970F64">
        <w:rPr>
          <w:rFonts w:ascii="Palatino Linotype" w:hAnsi="Palatino Linotype" w:cs="HelveticaNeueLTCom-Lt"/>
          <w:sz w:val="14"/>
          <w:szCs w:val="14"/>
        </w:rPr>
        <w:t>4</w:t>
      </w:r>
      <w:r w:rsidR="001201B5" w:rsidRPr="00970F64">
        <w:rPr>
          <w:rFonts w:ascii="Palatino Linotype" w:hAnsi="Palatino Linotype" w:cs="HelveticaNeueLTCom-Lt"/>
          <w:sz w:val="14"/>
          <w:szCs w:val="14"/>
        </w:rPr>
        <w:t>.</w:t>
      </w:r>
      <w:r w:rsidR="00611B19" w:rsidRPr="00970F64">
        <w:rPr>
          <w:rFonts w:ascii="Palatino Linotype" w:hAnsi="Palatino Linotype" w:cs="HelveticaNeueLTCom-Lt"/>
          <w:sz w:val="14"/>
          <w:szCs w:val="14"/>
        </w:rPr>
        <w:t xml:space="preserve">9 </w:t>
      </w:r>
      <w:r w:rsidR="001201B5" w:rsidRPr="00970F64">
        <w:rPr>
          <w:rFonts w:ascii="Palatino Linotype" w:hAnsi="Palatino Linotype" w:cs="HelveticaNeueLTCom-Lt"/>
          <w:sz w:val="14"/>
          <w:szCs w:val="14"/>
        </w:rPr>
        <w:t xml:space="preserve">Në pajtim me këto Kushte, IPKO nuk do të jetë përgjegjëse për ndonjë ndërprerje, ose dobësim të shërbimit </w:t>
      </w:r>
      <w:r w:rsidR="00370236" w:rsidRPr="00970F64">
        <w:rPr>
          <w:rFonts w:ascii="Palatino Linotype" w:hAnsi="Palatino Linotype" w:cs="HelveticaNeueLTCom-Md"/>
          <w:bCs/>
          <w:sz w:val="14"/>
          <w:szCs w:val="14"/>
        </w:rPr>
        <w:t>të</w:t>
      </w:r>
      <w:r w:rsidR="0061700B" w:rsidRPr="00970F64">
        <w:rPr>
          <w:rFonts w:ascii="Palatino Linotype" w:hAnsi="Palatino Linotype" w:cs="HelveticaNeueLTCom-Md"/>
          <w:bCs/>
          <w:sz w:val="14"/>
          <w:szCs w:val="14"/>
        </w:rPr>
        <w:t xml:space="preserve"> Internetit dhe Televizionit Digjital </w:t>
      </w:r>
      <w:r w:rsidR="001201B5" w:rsidRPr="00970F64">
        <w:rPr>
          <w:rFonts w:ascii="Palatino Linotype" w:hAnsi="Palatino Linotype" w:cs="HelveticaNeueLTCom-Lt"/>
          <w:sz w:val="14"/>
          <w:szCs w:val="14"/>
        </w:rPr>
        <w:t xml:space="preserve">për përdorues privat me </w:t>
      </w:r>
      <w:r w:rsidR="0061700B" w:rsidRPr="00970F64">
        <w:rPr>
          <w:rFonts w:ascii="Palatino Linotype" w:hAnsi="Palatino Linotype" w:cs="HelveticaNeueLTCom-Lt"/>
          <w:sz w:val="14"/>
          <w:szCs w:val="14"/>
        </w:rPr>
        <w:t xml:space="preserve">faturim mujor </w:t>
      </w:r>
      <w:r w:rsidR="001201B5" w:rsidRPr="00970F64">
        <w:rPr>
          <w:rFonts w:ascii="Palatino Linotype" w:hAnsi="Palatino Linotype" w:cs="HelveticaNeueLTCom-Lt"/>
          <w:sz w:val="14"/>
          <w:szCs w:val="14"/>
        </w:rPr>
        <w:t>kontrat</w:t>
      </w:r>
      <w:r w:rsidR="00370236" w:rsidRPr="00970F64">
        <w:rPr>
          <w:rFonts w:ascii="Palatino Linotype" w:hAnsi="Palatino Linotype" w:cs="HelveticaNeueLTCom-Lt"/>
          <w:sz w:val="14"/>
          <w:szCs w:val="14"/>
        </w:rPr>
        <w:t>ë</w:t>
      </w:r>
      <w:r w:rsidR="001201B5" w:rsidRPr="00970F64">
        <w:rPr>
          <w:rFonts w:ascii="Palatino Linotype" w:hAnsi="Palatino Linotype" w:cs="HelveticaNeueLTCom-Lt"/>
          <w:sz w:val="14"/>
          <w:szCs w:val="14"/>
        </w:rPr>
        <w:t xml:space="preserve"> </w:t>
      </w:r>
      <w:proofErr w:type="spellStart"/>
      <w:r w:rsidR="001201B5" w:rsidRPr="00970F64">
        <w:rPr>
          <w:rFonts w:ascii="Palatino Linotype" w:hAnsi="Palatino Linotype" w:cs="HelveticaNeueLTCom-Lt"/>
          <w:sz w:val="14"/>
          <w:szCs w:val="14"/>
        </w:rPr>
        <w:t>postapid</w:t>
      </w:r>
      <w:proofErr w:type="spellEnd"/>
      <w:r w:rsidR="001201B5" w:rsidRPr="00970F64">
        <w:rPr>
          <w:rFonts w:ascii="Palatino Linotype" w:hAnsi="Palatino Linotype" w:cs="HelveticaNeueLTCom-Lt"/>
          <w:sz w:val="14"/>
          <w:szCs w:val="14"/>
        </w:rPr>
        <w:t xml:space="preserve">, apo për ndonjë defekt në rrjet, i shkaktuar nga fatkeqësitë natyrore, apo nga ndonjë rrethanë jashtë kontrollit të </w:t>
      </w:r>
      <w:proofErr w:type="spellStart"/>
      <w:r w:rsidR="001201B5" w:rsidRPr="00970F64">
        <w:rPr>
          <w:rFonts w:ascii="Palatino Linotype" w:hAnsi="Palatino Linotype" w:cs="HelveticaNeueLTCom-Lt"/>
          <w:sz w:val="14"/>
          <w:szCs w:val="14"/>
        </w:rPr>
        <w:t>IPKO’s</w:t>
      </w:r>
      <w:proofErr w:type="spellEnd"/>
      <w:r w:rsidR="001201B5" w:rsidRPr="00970F64">
        <w:rPr>
          <w:rFonts w:ascii="Palatino Linotype" w:hAnsi="Palatino Linotype" w:cs="HelveticaNeueLTCom-Lt"/>
          <w:sz w:val="14"/>
          <w:szCs w:val="14"/>
        </w:rPr>
        <w:t>, të cilën nuk mund ta parashikojë dhe parandalojë (forca madhore).</w:t>
      </w:r>
      <w:r w:rsidR="001201B5" w:rsidRPr="00970F64">
        <w:rPr>
          <w:rFonts w:ascii="Palatino Linotype" w:hAnsi="Palatino Linotype" w:cs="Arial"/>
          <w:color w:val="000000"/>
          <w:sz w:val="14"/>
          <w:szCs w:val="14"/>
        </w:rPr>
        <w:t xml:space="preserve"> Ne rast t</w:t>
      </w:r>
      <w:r w:rsidR="00370236"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 xml:space="preserve"> defekteve t</w:t>
      </w:r>
      <w:r w:rsidR="00370236"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 xml:space="preserve"> mëdha n</w:t>
      </w:r>
      <w:r w:rsidR="00370236"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 xml:space="preserve"> rrjete, IPKO do t’i ndërmarrë te gjitha hapat e mundshëm për riparim sa më të shpejt të këtyre defekteve, duke e respektuar listën </w:t>
      </w:r>
      <w:proofErr w:type="spellStart"/>
      <w:r w:rsidR="001201B5" w:rsidRPr="00970F64">
        <w:rPr>
          <w:rFonts w:ascii="Palatino Linotype" w:hAnsi="Palatino Linotype" w:cs="Arial"/>
          <w:color w:val="000000"/>
          <w:sz w:val="14"/>
          <w:szCs w:val="14"/>
        </w:rPr>
        <w:t>prioritare</w:t>
      </w:r>
      <w:proofErr w:type="spellEnd"/>
      <w:r w:rsidR="001201B5" w:rsidRPr="00970F64">
        <w:rPr>
          <w:rFonts w:ascii="Palatino Linotype" w:hAnsi="Palatino Linotype" w:cs="Arial"/>
          <w:color w:val="000000"/>
          <w:sz w:val="14"/>
          <w:szCs w:val="14"/>
        </w:rPr>
        <w:t xml:space="preserve"> të nenit 16.1 t</w:t>
      </w:r>
      <w:r w:rsidR="00370236" w:rsidRPr="00970F64">
        <w:rPr>
          <w:rFonts w:ascii="Palatino Linotype" w:hAnsi="Palatino Linotype" w:cs="Arial"/>
          <w:color w:val="000000"/>
          <w:sz w:val="14"/>
          <w:szCs w:val="14"/>
        </w:rPr>
        <w:t>ë</w:t>
      </w:r>
      <w:r w:rsidR="001201B5" w:rsidRPr="00970F64">
        <w:rPr>
          <w:rFonts w:ascii="Palatino Linotype" w:hAnsi="Palatino Linotype" w:cs="Arial"/>
          <w:color w:val="000000"/>
          <w:sz w:val="14"/>
          <w:szCs w:val="14"/>
        </w:rPr>
        <w:t xml:space="preserve"> Rregullor</w:t>
      </w:r>
      <w:r w:rsidR="00370236" w:rsidRPr="00970F64">
        <w:rPr>
          <w:rFonts w:ascii="Palatino Linotype" w:hAnsi="Palatino Linotype" w:cs="Arial"/>
          <w:color w:val="000000"/>
          <w:sz w:val="14"/>
          <w:szCs w:val="14"/>
        </w:rPr>
        <w:t>e</w:t>
      </w:r>
      <w:r w:rsidR="001201B5" w:rsidRPr="00970F64">
        <w:rPr>
          <w:rFonts w:ascii="Palatino Linotype" w:hAnsi="Palatino Linotype" w:cs="Arial"/>
          <w:color w:val="000000"/>
          <w:sz w:val="14"/>
          <w:szCs w:val="14"/>
        </w:rPr>
        <w:t>s Nr. Prot. 009/B/16 të ARKEP.</w:t>
      </w:r>
    </w:p>
    <w:p w14:paraId="7403D504" w14:textId="48FDFFA0" w:rsidR="00DC3841" w:rsidRPr="00970F64" w:rsidRDefault="00DC3841" w:rsidP="00DC3841">
      <w:pPr>
        <w:autoSpaceDE w:val="0"/>
        <w:autoSpaceDN w:val="0"/>
        <w:spacing w:after="0" w:line="240" w:lineRule="auto"/>
        <w:contextualSpacing/>
        <w:jc w:val="both"/>
        <w:rPr>
          <w:rFonts w:ascii="Palatino Linotype" w:hAnsi="Palatino Linotype"/>
          <w:sz w:val="14"/>
          <w:szCs w:val="14"/>
        </w:rPr>
      </w:pPr>
      <w:r w:rsidRPr="00970F64">
        <w:rPr>
          <w:rFonts w:ascii="Palatino Linotype" w:hAnsi="Palatino Linotype"/>
          <w:color w:val="000000"/>
          <w:sz w:val="14"/>
          <w:szCs w:val="14"/>
        </w:rPr>
        <w:t xml:space="preserve">4.10 IPKO është përgjegjës për ofrimin e shërbimeve në përputhje me këto Kushte, në lokacionin e përcaktuar në Kontratën e nënshkruar mes </w:t>
      </w:r>
      <w:proofErr w:type="spellStart"/>
      <w:r w:rsidRPr="00970F64">
        <w:rPr>
          <w:rFonts w:ascii="Palatino Linotype" w:hAnsi="Palatino Linotype"/>
          <w:color w:val="000000"/>
          <w:sz w:val="14"/>
          <w:szCs w:val="14"/>
        </w:rPr>
        <w:t>IPKO’s</w:t>
      </w:r>
      <w:proofErr w:type="spellEnd"/>
      <w:r w:rsidRPr="00970F64">
        <w:rPr>
          <w:rFonts w:ascii="Palatino Linotype" w:hAnsi="Palatino Linotype"/>
          <w:color w:val="000000"/>
          <w:sz w:val="14"/>
          <w:szCs w:val="14"/>
        </w:rPr>
        <w:t xml:space="preserve"> dhe Përdoruesit. Në rast të ndryshimit të lokacionit, IPKO mbanë përgjegjësi për transferim të shërbimeve vetëm në zonat ku ka </w:t>
      </w:r>
      <w:proofErr w:type="spellStart"/>
      <w:r w:rsidRPr="00970F64">
        <w:rPr>
          <w:rFonts w:ascii="Palatino Linotype" w:hAnsi="Palatino Linotype"/>
          <w:color w:val="000000"/>
          <w:sz w:val="14"/>
          <w:szCs w:val="14"/>
        </w:rPr>
        <w:t>mbulueshmëri</w:t>
      </w:r>
      <w:proofErr w:type="spellEnd"/>
      <w:r w:rsidRPr="00970F64">
        <w:rPr>
          <w:rFonts w:ascii="Palatino Linotype" w:hAnsi="Palatino Linotype"/>
          <w:color w:val="000000"/>
          <w:sz w:val="14"/>
          <w:szCs w:val="14"/>
        </w:rPr>
        <w:t xml:space="preserve"> për ofrimin e shërbimeve të </w:t>
      </w:r>
      <w:proofErr w:type="spellStart"/>
      <w:r w:rsidRPr="00970F64">
        <w:rPr>
          <w:rFonts w:ascii="Palatino Linotype" w:hAnsi="Palatino Linotype"/>
          <w:color w:val="000000"/>
          <w:sz w:val="14"/>
          <w:szCs w:val="14"/>
        </w:rPr>
        <w:t>IPKO’s</w:t>
      </w:r>
      <w:proofErr w:type="spellEnd"/>
      <w:r w:rsidRPr="00970F64">
        <w:rPr>
          <w:rFonts w:ascii="Palatino Linotype" w:hAnsi="Palatino Linotype"/>
          <w:color w:val="000000"/>
          <w:sz w:val="14"/>
          <w:szCs w:val="14"/>
        </w:rPr>
        <w:t xml:space="preserve">, ndërsa nëse zona përkatëse nuk ka </w:t>
      </w:r>
      <w:proofErr w:type="spellStart"/>
      <w:r w:rsidRPr="00970F64">
        <w:rPr>
          <w:rFonts w:ascii="Palatino Linotype" w:hAnsi="Palatino Linotype"/>
          <w:color w:val="000000"/>
          <w:sz w:val="14"/>
          <w:szCs w:val="14"/>
        </w:rPr>
        <w:t>mbulueshmëri</w:t>
      </w:r>
      <w:proofErr w:type="spellEnd"/>
      <w:r w:rsidRPr="00970F64">
        <w:rPr>
          <w:rFonts w:ascii="Palatino Linotype" w:hAnsi="Palatino Linotype"/>
          <w:color w:val="000000"/>
          <w:sz w:val="14"/>
          <w:szCs w:val="14"/>
        </w:rPr>
        <w:t xml:space="preserve"> të tillë, IPKO nuk mbanë asnjë përgjegjësi për transferimin e shërbimeve përkatëse. Përdoruesi në secilin rast, obligohet që të kompensoje </w:t>
      </w:r>
      <w:proofErr w:type="spellStart"/>
      <w:r w:rsidRPr="00970F64">
        <w:rPr>
          <w:rFonts w:ascii="Palatino Linotype" w:hAnsi="Palatino Linotype"/>
          <w:color w:val="000000"/>
          <w:sz w:val="14"/>
          <w:szCs w:val="14"/>
        </w:rPr>
        <w:t>IPKO’n</w:t>
      </w:r>
      <w:proofErr w:type="spellEnd"/>
      <w:r w:rsidRPr="00970F64">
        <w:rPr>
          <w:rFonts w:ascii="Palatino Linotype" w:hAnsi="Palatino Linotype"/>
          <w:color w:val="000000"/>
          <w:sz w:val="14"/>
          <w:szCs w:val="14"/>
        </w:rPr>
        <w:t xml:space="preserve"> </w:t>
      </w:r>
      <w:r w:rsidRPr="00970F64">
        <w:rPr>
          <w:rFonts w:ascii="Palatino Linotype" w:hAnsi="Palatino Linotype"/>
          <w:sz w:val="14"/>
          <w:szCs w:val="14"/>
        </w:rPr>
        <w:t>me pagesën mujore të muajit aktual si dhe pagesën mujore të shërbimit për periudhën e mbetur në përputhje me kushtet e Kontratës dhe dispozitat e përcaktuara ne nenin 9 te këtyre kushteve.</w:t>
      </w:r>
    </w:p>
    <w:p w14:paraId="1AD6A36E" w14:textId="3748842F" w:rsidR="00DC3841" w:rsidRPr="00970F64" w:rsidRDefault="00DA3E7A" w:rsidP="00DC3841">
      <w:pPr>
        <w:autoSpaceDE w:val="0"/>
        <w:autoSpaceDN w:val="0"/>
        <w:spacing w:after="0" w:line="240" w:lineRule="auto"/>
        <w:contextualSpacing/>
        <w:jc w:val="both"/>
        <w:rPr>
          <w:rFonts w:ascii="Palatino Linotype" w:hAnsi="Palatino Linotype" w:cs="HelveticaNeueLTCom-Lt"/>
          <w:sz w:val="14"/>
          <w:szCs w:val="14"/>
        </w:rPr>
      </w:pPr>
      <w:r w:rsidRPr="00970F64">
        <w:rPr>
          <w:rFonts w:ascii="Palatino Linotype" w:hAnsi="Palatino Linotype" w:cs="HelveticaNeueLTCom-Lt"/>
          <w:sz w:val="14"/>
          <w:szCs w:val="14"/>
        </w:rPr>
        <w:t>4</w:t>
      </w:r>
      <w:r w:rsidR="001201B5" w:rsidRPr="00970F64">
        <w:rPr>
          <w:rFonts w:ascii="Palatino Linotype" w:hAnsi="Palatino Linotype" w:cs="HelveticaNeueLTCom-Lt"/>
          <w:sz w:val="14"/>
          <w:szCs w:val="14"/>
        </w:rPr>
        <w:t>.</w:t>
      </w:r>
      <w:r w:rsidR="00DC3841" w:rsidRPr="00970F64">
        <w:rPr>
          <w:rFonts w:ascii="Palatino Linotype" w:hAnsi="Palatino Linotype" w:cs="HelveticaNeueLTCom-Lt"/>
          <w:sz w:val="14"/>
          <w:szCs w:val="14"/>
        </w:rPr>
        <w:t xml:space="preserve">11 </w:t>
      </w:r>
      <w:r w:rsidR="001201B5" w:rsidRPr="00970F64">
        <w:rPr>
          <w:rFonts w:ascii="Palatino Linotype" w:hAnsi="Palatino Linotype" w:cs="HelveticaNeueLTCom-Lt"/>
          <w:sz w:val="14"/>
          <w:szCs w:val="14"/>
        </w:rPr>
        <w:t xml:space="preserve">Në asnjë rast, IPKO nuk do të mbajë përgjegjësi për dëmet indirekte, apo humbje të </w:t>
      </w:r>
      <w:proofErr w:type="spellStart"/>
      <w:r w:rsidR="001201B5" w:rsidRPr="00970F64">
        <w:rPr>
          <w:rFonts w:ascii="Palatino Linotype" w:hAnsi="Palatino Linotype" w:cs="HelveticaNeueLTCom-Lt"/>
          <w:sz w:val="14"/>
          <w:szCs w:val="14"/>
        </w:rPr>
        <w:t>të</w:t>
      </w:r>
      <w:proofErr w:type="spellEnd"/>
      <w:r w:rsidR="001201B5" w:rsidRPr="00970F64">
        <w:rPr>
          <w:rFonts w:ascii="Palatino Linotype" w:hAnsi="Palatino Linotype" w:cs="HelveticaNeueLTCom-Lt"/>
          <w:sz w:val="14"/>
          <w:szCs w:val="14"/>
        </w:rPr>
        <w:t xml:space="preserve"> ardhurash, shkaktuar Përdoruesit.</w:t>
      </w:r>
    </w:p>
    <w:p w14:paraId="3D08B8CF" w14:textId="64591816" w:rsidR="001201B5" w:rsidRPr="00970F64" w:rsidRDefault="00DA3E7A" w:rsidP="00DC3841">
      <w:pPr>
        <w:autoSpaceDE w:val="0"/>
        <w:autoSpaceDN w:val="0"/>
        <w:spacing w:after="0" w:line="240" w:lineRule="auto"/>
        <w:contextualSpacing/>
        <w:jc w:val="both"/>
        <w:rPr>
          <w:rFonts w:ascii="Palatino Linotype" w:hAnsi="Palatino Linotype" w:cs="HelveticaNeueLTCom-Lt"/>
          <w:sz w:val="14"/>
          <w:szCs w:val="14"/>
        </w:rPr>
      </w:pPr>
      <w:r w:rsidRPr="00970F64">
        <w:rPr>
          <w:rFonts w:ascii="Palatino Linotype" w:hAnsi="Palatino Linotype" w:cs="HelveticaNeueLTCom-Lt"/>
          <w:sz w:val="14"/>
          <w:szCs w:val="14"/>
        </w:rPr>
        <w:t>4</w:t>
      </w:r>
      <w:r w:rsidR="001201B5" w:rsidRPr="00970F64">
        <w:rPr>
          <w:rFonts w:ascii="Palatino Linotype" w:hAnsi="Palatino Linotype" w:cs="HelveticaNeueLTCom-Lt"/>
          <w:sz w:val="14"/>
          <w:szCs w:val="14"/>
        </w:rPr>
        <w:t>.</w:t>
      </w:r>
      <w:r w:rsidR="00611B19" w:rsidRPr="00970F64">
        <w:rPr>
          <w:rFonts w:ascii="Palatino Linotype" w:hAnsi="Palatino Linotype" w:cs="HelveticaNeueLTCom-Lt"/>
          <w:sz w:val="14"/>
          <w:szCs w:val="14"/>
        </w:rPr>
        <w:t>1</w:t>
      </w:r>
      <w:r w:rsidR="00DC3841" w:rsidRPr="00970F64">
        <w:rPr>
          <w:rFonts w:ascii="Palatino Linotype" w:hAnsi="Palatino Linotype" w:cs="HelveticaNeueLTCom-Lt"/>
          <w:sz w:val="14"/>
          <w:szCs w:val="14"/>
        </w:rPr>
        <w:t>2</w:t>
      </w:r>
      <w:r w:rsidR="00370236" w:rsidRPr="00970F64">
        <w:rPr>
          <w:rFonts w:ascii="Palatino Linotype" w:hAnsi="Palatino Linotype" w:cs="HelveticaNeueLTCom-Lt"/>
          <w:sz w:val="14"/>
          <w:szCs w:val="14"/>
        </w:rPr>
        <w:t xml:space="preserve"> </w:t>
      </w:r>
      <w:r w:rsidR="001201B5" w:rsidRPr="00970F64">
        <w:rPr>
          <w:rFonts w:ascii="Palatino Linotype" w:hAnsi="Palatino Linotype" w:cs="HelveticaNeueLTCom-Lt"/>
          <w:sz w:val="14"/>
          <w:szCs w:val="14"/>
        </w:rPr>
        <w:t xml:space="preserve">Asnjë siguri, apo garanci nuk mund të jepet lidhur me </w:t>
      </w:r>
      <w:proofErr w:type="spellStart"/>
      <w:r w:rsidR="001201B5" w:rsidRPr="00970F64">
        <w:rPr>
          <w:rFonts w:ascii="Palatino Linotype" w:hAnsi="Palatino Linotype" w:cs="HelveticaNeueLTCom-Lt"/>
          <w:sz w:val="14"/>
          <w:szCs w:val="14"/>
        </w:rPr>
        <w:t>disponueshmërinë</w:t>
      </w:r>
      <w:proofErr w:type="spellEnd"/>
      <w:r w:rsidR="001201B5" w:rsidRPr="00970F64">
        <w:rPr>
          <w:rFonts w:ascii="Palatino Linotype" w:hAnsi="Palatino Linotype" w:cs="HelveticaNeueLTCom-Lt"/>
          <w:sz w:val="14"/>
          <w:szCs w:val="14"/>
        </w:rPr>
        <w:t xml:space="preserve">, cilësinë, funksionimin, apo mirëmbajtjen e trafikut të zërit, apo të </w:t>
      </w:r>
      <w:proofErr w:type="spellStart"/>
      <w:r w:rsidR="001201B5" w:rsidRPr="00970F64">
        <w:rPr>
          <w:rFonts w:ascii="Palatino Linotype" w:hAnsi="Palatino Linotype" w:cs="HelveticaNeueLTCom-Lt"/>
          <w:sz w:val="14"/>
          <w:szCs w:val="14"/>
        </w:rPr>
        <w:t>të</w:t>
      </w:r>
      <w:proofErr w:type="spellEnd"/>
      <w:r w:rsidR="001201B5" w:rsidRPr="00970F64">
        <w:rPr>
          <w:rFonts w:ascii="Palatino Linotype" w:hAnsi="Palatino Linotype" w:cs="HelveticaNeueLTCom-Lt"/>
          <w:sz w:val="14"/>
          <w:szCs w:val="14"/>
        </w:rPr>
        <w:t xml:space="preserve"> dhënave në rastet kur Përdoruesi komunikon me individë që përdorin një operator tjetër </w:t>
      </w:r>
      <w:proofErr w:type="spellStart"/>
      <w:r w:rsidR="001201B5" w:rsidRPr="00970F64">
        <w:rPr>
          <w:rFonts w:ascii="Palatino Linotype" w:hAnsi="Palatino Linotype" w:cs="HelveticaNeueLTCom-Lt"/>
          <w:sz w:val="14"/>
          <w:szCs w:val="14"/>
        </w:rPr>
        <w:t>telekomunikues</w:t>
      </w:r>
      <w:proofErr w:type="spellEnd"/>
      <w:r w:rsidR="001201B5" w:rsidRPr="00970F64">
        <w:rPr>
          <w:rFonts w:ascii="Palatino Linotype" w:hAnsi="Palatino Linotype" w:cs="HelveticaNeueLTCom-Lt"/>
          <w:sz w:val="14"/>
          <w:szCs w:val="14"/>
        </w:rPr>
        <w:t>.</w:t>
      </w:r>
    </w:p>
    <w:p w14:paraId="12A6A31C" w14:textId="0EABA0D7" w:rsidR="001201B5" w:rsidRPr="00970F64" w:rsidRDefault="001201B5" w:rsidP="002F0220">
      <w:pPr>
        <w:autoSpaceDE w:val="0"/>
        <w:autoSpaceDN w:val="0"/>
        <w:adjustRightInd w:val="0"/>
        <w:spacing w:after="0" w:line="240" w:lineRule="auto"/>
        <w:jc w:val="both"/>
        <w:rPr>
          <w:rFonts w:ascii="Palatino Linotype" w:hAnsi="Palatino Linotype" w:cs="HelveticaNeueLTCom-Md"/>
          <w:b/>
          <w:sz w:val="14"/>
          <w:szCs w:val="14"/>
          <w:u w:val="single"/>
        </w:rPr>
      </w:pPr>
      <w:r w:rsidRPr="00970F64">
        <w:rPr>
          <w:rFonts w:ascii="Palatino Linotype" w:hAnsi="Palatino Linotype" w:cs="HelveticaNeueLTCom-Md"/>
          <w:b/>
          <w:sz w:val="14"/>
          <w:szCs w:val="14"/>
          <w:u w:val="single"/>
        </w:rPr>
        <w:t xml:space="preserve">Neni </w:t>
      </w:r>
      <w:r w:rsidR="00DA3E7A" w:rsidRPr="00970F64">
        <w:rPr>
          <w:rFonts w:ascii="Palatino Linotype" w:hAnsi="Palatino Linotype" w:cs="HelveticaNeueLTCom-Md"/>
          <w:b/>
          <w:sz w:val="14"/>
          <w:szCs w:val="14"/>
          <w:u w:val="single"/>
        </w:rPr>
        <w:t>5</w:t>
      </w:r>
      <w:r w:rsidRPr="00970F64">
        <w:rPr>
          <w:rFonts w:ascii="Palatino Linotype" w:hAnsi="Palatino Linotype" w:cs="HelveticaNeueLTCom-Md"/>
          <w:b/>
          <w:sz w:val="14"/>
          <w:szCs w:val="14"/>
          <w:u w:val="single"/>
        </w:rPr>
        <w:t xml:space="preserve"> - Zgjidhja e ankesave të </w:t>
      </w:r>
      <w:proofErr w:type="spellStart"/>
      <w:r w:rsidRPr="00970F64">
        <w:rPr>
          <w:rFonts w:ascii="Palatino Linotype" w:hAnsi="Palatino Linotype" w:cs="HelveticaNeueLTCom-Md"/>
          <w:b/>
          <w:sz w:val="14"/>
          <w:szCs w:val="14"/>
          <w:u w:val="single"/>
        </w:rPr>
        <w:t>Përdoruesve</w:t>
      </w:r>
      <w:r w:rsidR="00804EF4" w:rsidRPr="00970F64">
        <w:rPr>
          <w:rFonts w:ascii="Palatino Linotype" w:hAnsi="Palatino Linotype" w:cs="HelveticaNeueLTCom-Md"/>
          <w:b/>
          <w:sz w:val="14"/>
          <w:szCs w:val="14"/>
          <w:u w:val="single"/>
        </w:rPr>
        <w:t>,</w:t>
      </w:r>
      <w:r w:rsidRPr="00970F64">
        <w:rPr>
          <w:rFonts w:ascii="Palatino Linotype" w:hAnsi="Palatino Linotype" w:cs="HelveticaNeueLTCom-Md"/>
          <w:b/>
          <w:sz w:val="14"/>
          <w:szCs w:val="14"/>
          <w:u w:val="single"/>
        </w:rPr>
        <w:t>kujdesi</w:t>
      </w:r>
      <w:proofErr w:type="spellEnd"/>
      <w:r w:rsidRPr="00970F64">
        <w:rPr>
          <w:rFonts w:ascii="Palatino Linotype" w:hAnsi="Palatino Linotype" w:cs="HelveticaNeueLTCom-Md"/>
          <w:b/>
          <w:sz w:val="14"/>
          <w:szCs w:val="14"/>
          <w:u w:val="single"/>
        </w:rPr>
        <w:t xml:space="preserve"> ndaj tyre </w:t>
      </w:r>
      <w:r w:rsidR="00804EF4" w:rsidRPr="00970F64">
        <w:rPr>
          <w:rFonts w:ascii="Palatino Linotype" w:hAnsi="Palatino Linotype" w:cs="HelveticaNeueLTCom-Md"/>
          <w:b/>
          <w:sz w:val="14"/>
          <w:szCs w:val="14"/>
          <w:u w:val="single"/>
        </w:rPr>
        <w:t>dhe zgjidhja e mosmarr</w:t>
      </w:r>
      <w:r w:rsidR="00970F64">
        <w:rPr>
          <w:rFonts w:ascii="Palatino Linotype" w:hAnsi="Palatino Linotype" w:cs="HelveticaNeueLTCom-Md"/>
          <w:b/>
          <w:sz w:val="14"/>
          <w:szCs w:val="14"/>
          <w:u w:val="single"/>
        </w:rPr>
        <w:t>ë</w:t>
      </w:r>
      <w:r w:rsidR="00804EF4" w:rsidRPr="00970F64">
        <w:rPr>
          <w:rFonts w:ascii="Palatino Linotype" w:hAnsi="Palatino Linotype" w:cs="HelveticaNeueLTCom-Md"/>
          <w:b/>
          <w:sz w:val="14"/>
          <w:szCs w:val="14"/>
          <w:u w:val="single"/>
        </w:rPr>
        <w:t>veshjeve</w:t>
      </w:r>
    </w:p>
    <w:p w14:paraId="1DCC2EB5" w14:textId="52215EB2" w:rsidR="001201B5" w:rsidRPr="00970F64" w:rsidRDefault="00DA3E7A"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5</w:t>
      </w:r>
      <w:r w:rsidR="001201B5" w:rsidRPr="00970F64">
        <w:rPr>
          <w:rFonts w:ascii="Palatino Linotype" w:hAnsi="Palatino Linotype" w:cs="HelveticaNeueLTCom-Lt"/>
          <w:sz w:val="14"/>
          <w:szCs w:val="14"/>
        </w:rPr>
        <w:t xml:space="preserve">.1 </w:t>
      </w:r>
      <w:r w:rsidR="000C0481" w:rsidRPr="00970F64">
        <w:rPr>
          <w:rFonts w:ascii="Palatino Linotype" w:hAnsi="Palatino Linotype" w:cs="HelveticaNeueLTCom-Lt"/>
          <w:sz w:val="14"/>
          <w:szCs w:val="14"/>
        </w:rPr>
        <w:t>Ne pajtim me këto Kushte, IPKO do të ofroj mbështetje Përdoruesit me anë të telefonit shtatë (7) ditë në javë njëzet e katër (24) orë në ditë në numrat e telefonit +38</w:t>
      </w:r>
      <w:r w:rsidR="00362B54" w:rsidRPr="00970F64">
        <w:rPr>
          <w:rFonts w:ascii="Palatino Linotype" w:hAnsi="Palatino Linotype" w:cs="HelveticaNeueLTCom-Lt"/>
          <w:sz w:val="14"/>
          <w:szCs w:val="14"/>
        </w:rPr>
        <w:t>3</w:t>
      </w:r>
      <w:r w:rsidR="000C0481" w:rsidRPr="00970F64">
        <w:rPr>
          <w:rFonts w:ascii="Palatino Linotype" w:hAnsi="Palatino Linotype" w:cs="HelveticaNeueLTCom-Lt"/>
          <w:sz w:val="14"/>
          <w:szCs w:val="14"/>
        </w:rPr>
        <w:t xml:space="preserve"> (0 )49 700 700 dhe +38</w:t>
      </w:r>
      <w:r w:rsidR="00362B54" w:rsidRPr="00970F64">
        <w:rPr>
          <w:rFonts w:ascii="Palatino Linotype" w:hAnsi="Palatino Linotype" w:cs="HelveticaNeueLTCom-Lt"/>
          <w:sz w:val="14"/>
          <w:szCs w:val="14"/>
        </w:rPr>
        <w:t>3</w:t>
      </w:r>
      <w:r w:rsidR="000C0481" w:rsidRPr="00970F64">
        <w:rPr>
          <w:rFonts w:ascii="Palatino Linotype" w:hAnsi="Palatino Linotype" w:cs="HelveticaNeueLTCom-Lt"/>
          <w:sz w:val="14"/>
          <w:szCs w:val="14"/>
        </w:rPr>
        <w:t xml:space="preserve"> (0) 38 700 700. Çmimet për thirrje në numrat për kujdesin ndaj konsumatorëve janë pa pagesë vetëm për thirrjet brenda rrjetit të IPKO-së (</w:t>
      </w:r>
      <w:proofErr w:type="spellStart"/>
      <w:r w:rsidR="000C0481" w:rsidRPr="00970F64">
        <w:rPr>
          <w:rFonts w:ascii="Palatino Linotype" w:hAnsi="Palatino Linotype" w:cs="HelveticaNeueLTCom-Lt"/>
          <w:sz w:val="14"/>
          <w:szCs w:val="14"/>
        </w:rPr>
        <w:t>on</w:t>
      </w:r>
      <w:proofErr w:type="spellEnd"/>
      <w:r w:rsidR="000C0481" w:rsidRPr="00970F64">
        <w:rPr>
          <w:rFonts w:ascii="Palatino Linotype" w:hAnsi="Palatino Linotype" w:cs="HelveticaNeueLTCom-Lt"/>
          <w:sz w:val="14"/>
          <w:szCs w:val="14"/>
        </w:rPr>
        <w:t xml:space="preserve">-net) ndërsa për thirrjet nga operatorët lokal (PTK, Vala) aplikohen tarifat e përcaktuara nga këta operatorë. Gjithashtu IPKO i ofron mbështetje Përdoruesit edhe përmes numrit 080070070 pa pagesë nga të gjithë përdoruesit e operatorëve në Kosovë. </w:t>
      </w:r>
      <w:r w:rsidR="001201B5" w:rsidRPr="00970F64">
        <w:rPr>
          <w:rFonts w:ascii="Palatino Linotype" w:hAnsi="Palatino Linotype" w:cs="HelveticaNeueLTCom-Lt"/>
          <w:sz w:val="14"/>
          <w:szCs w:val="14"/>
        </w:rPr>
        <w:t xml:space="preserve">Përdoruesi gjithashtu mund të paraqes çfarëdo kërkese apo ankese me shkrim në </w:t>
      </w:r>
      <w:proofErr w:type="spellStart"/>
      <w:r w:rsidR="001201B5" w:rsidRPr="00970F64">
        <w:rPr>
          <w:rFonts w:ascii="Palatino Linotype" w:hAnsi="Palatino Linotype" w:cs="HelveticaNeueLTCom-Lt"/>
          <w:sz w:val="14"/>
          <w:szCs w:val="14"/>
        </w:rPr>
        <w:t>email</w:t>
      </w:r>
      <w:proofErr w:type="spellEnd"/>
      <w:r w:rsidR="001201B5" w:rsidRPr="00970F64">
        <w:rPr>
          <w:rFonts w:ascii="Palatino Linotype" w:hAnsi="Palatino Linotype" w:cs="HelveticaNeueLTCom-Lt"/>
          <w:sz w:val="14"/>
          <w:szCs w:val="14"/>
        </w:rPr>
        <w:t xml:space="preserve"> adresën zyrtare </w:t>
      </w:r>
      <w:hyperlink r:id="rId9" w:history="1">
        <w:r w:rsidR="001201B5" w:rsidRPr="00970F64">
          <w:rPr>
            <w:rStyle w:val="Hyperlink"/>
            <w:rFonts w:ascii="Palatino Linotype" w:hAnsi="Palatino Linotype" w:cs="HelveticaNeueLTCom-Lt"/>
            <w:sz w:val="14"/>
            <w:szCs w:val="14"/>
          </w:rPr>
          <w:t>info@ipko.com</w:t>
        </w:r>
      </w:hyperlink>
      <w:r w:rsidR="001201B5" w:rsidRPr="00970F64">
        <w:rPr>
          <w:rFonts w:ascii="Palatino Linotype" w:hAnsi="Palatino Linotype" w:cs="HelveticaNeueLTCom-Lt"/>
          <w:sz w:val="14"/>
          <w:szCs w:val="14"/>
        </w:rPr>
        <w:t xml:space="preserve">, apo tek shitoret e </w:t>
      </w:r>
      <w:proofErr w:type="spellStart"/>
      <w:r w:rsidR="001201B5" w:rsidRPr="00970F64">
        <w:rPr>
          <w:rFonts w:ascii="Palatino Linotype" w:hAnsi="Palatino Linotype" w:cs="HelveticaNeueLTCom-Lt"/>
          <w:sz w:val="14"/>
          <w:szCs w:val="14"/>
        </w:rPr>
        <w:t>IPKO’s</w:t>
      </w:r>
      <w:proofErr w:type="spellEnd"/>
      <w:r w:rsidR="001201B5" w:rsidRPr="00970F64">
        <w:rPr>
          <w:rFonts w:ascii="Palatino Linotype" w:hAnsi="Palatino Linotype" w:cs="HelveticaNeueLTCom-Lt"/>
          <w:sz w:val="14"/>
          <w:szCs w:val="14"/>
        </w:rPr>
        <w:t xml:space="preserve">. </w:t>
      </w:r>
    </w:p>
    <w:p w14:paraId="3D289ECF" w14:textId="77777777" w:rsidR="001201B5" w:rsidRPr="00970F64" w:rsidRDefault="00DA3E7A"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5</w:t>
      </w:r>
      <w:r w:rsidR="001201B5" w:rsidRPr="00970F64">
        <w:rPr>
          <w:rFonts w:ascii="Palatino Linotype" w:hAnsi="Palatino Linotype" w:cs="HelveticaNeueLTCom-Lt"/>
          <w:sz w:val="14"/>
          <w:szCs w:val="14"/>
        </w:rPr>
        <w:t xml:space="preserve">.2 Pas njoftimit të defektit, në rast se i njëjti nuk mund të eliminohet nëpërmjet telefonit, IPKO brenda 5 (pesë) ditëve do t’i kthej përgjigje Përdoruesit për zgjidhjen e  problemit. </w:t>
      </w:r>
    </w:p>
    <w:p w14:paraId="5A6148DC" w14:textId="77777777" w:rsidR="001201B5" w:rsidRPr="00970F64" w:rsidRDefault="00DA3E7A" w:rsidP="002F0220">
      <w:pPr>
        <w:autoSpaceDE w:val="0"/>
        <w:autoSpaceDN w:val="0"/>
        <w:adjustRightInd w:val="0"/>
        <w:spacing w:after="0" w:line="240" w:lineRule="auto"/>
        <w:ind w:left="720" w:hanging="720"/>
        <w:jc w:val="both"/>
        <w:rPr>
          <w:rFonts w:ascii="Palatino Linotype" w:hAnsi="Palatino Linotype" w:cs="HelveticaNeueLTCom-Lt"/>
          <w:sz w:val="14"/>
          <w:szCs w:val="14"/>
        </w:rPr>
      </w:pPr>
      <w:r w:rsidRPr="00970F64">
        <w:rPr>
          <w:rFonts w:ascii="Palatino Linotype" w:hAnsi="Palatino Linotype" w:cs="HelveticaNeueLTCom-Lt"/>
          <w:sz w:val="14"/>
          <w:szCs w:val="14"/>
        </w:rPr>
        <w:t>5</w:t>
      </w:r>
      <w:r w:rsidR="001201B5" w:rsidRPr="00970F64">
        <w:rPr>
          <w:rFonts w:ascii="Palatino Linotype" w:hAnsi="Palatino Linotype" w:cs="HelveticaNeueLTCom-Lt"/>
          <w:sz w:val="14"/>
          <w:szCs w:val="14"/>
        </w:rPr>
        <w:t>.3 Përdoruesi duhet të paraqet kërkesë për kompensim në afat prej 30 ditëve nga dita e njoftimit/paraqitjes së problemit.</w:t>
      </w:r>
    </w:p>
    <w:p w14:paraId="6134FBB5" w14:textId="2B03F570" w:rsidR="001201B5" w:rsidRPr="00970F64" w:rsidRDefault="00DA3E7A"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5</w:t>
      </w:r>
      <w:r w:rsidR="001201B5" w:rsidRPr="00970F64">
        <w:rPr>
          <w:rFonts w:ascii="Palatino Linotype" w:hAnsi="Palatino Linotype" w:cs="HelveticaNeueLTCom-Lt"/>
          <w:sz w:val="14"/>
          <w:szCs w:val="14"/>
        </w:rPr>
        <w:t xml:space="preserve">.4 Në rast të ndërprerjes se shërbimeve për së paku një (1) ditë, atëherë IPKO për çdo ditë do të kompensojë dy (2) ditë përdoruesin fundor. Kompensimi mund të bëhet në formë të </w:t>
      </w:r>
      <w:proofErr w:type="spellStart"/>
      <w:r w:rsidR="001201B5" w:rsidRPr="00970F64">
        <w:rPr>
          <w:rFonts w:ascii="Palatino Linotype" w:hAnsi="Palatino Linotype" w:cs="HelveticaNeueLTCom-Lt"/>
          <w:sz w:val="14"/>
          <w:szCs w:val="14"/>
        </w:rPr>
        <w:t>rimbursimit</w:t>
      </w:r>
      <w:proofErr w:type="spellEnd"/>
      <w:r w:rsidR="001201B5" w:rsidRPr="00970F64">
        <w:rPr>
          <w:rFonts w:ascii="Palatino Linotype" w:hAnsi="Palatino Linotype" w:cs="HelveticaNeueLTCom-Lt"/>
          <w:sz w:val="14"/>
          <w:szCs w:val="14"/>
        </w:rPr>
        <w:t xml:space="preserve"> ose duke zgjatur validitetin varësisht nga lloji i shërbimit ose i pakos.  </w:t>
      </w:r>
    </w:p>
    <w:p w14:paraId="56DD796B" w14:textId="77777777" w:rsidR="000E1AEC" w:rsidRPr="00970F64" w:rsidRDefault="000E1AEC" w:rsidP="000E1AEC">
      <w:pPr>
        <w:spacing w:after="0" w:line="240" w:lineRule="auto"/>
        <w:jc w:val="both"/>
        <w:rPr>
          <w:rFonts w:ascii="Palatino Linotype" w:hAnsi="Palatino Linotype"/>
          <w:bCs/>
          <w:iCs/>
          <w:sz w:val="14"/>
          <w:szCs w:val="14"/>
        </w:rPr>
      </w:pPr>
      <w:r w:rsidRPr="00970F64">
        <w:rPr>
          <w:rFonts w:ascii="Palatino Linotype" w:hAnsi="Palatino Linotype" w:cs="HelveticaNeueLTCom-Lt"/>
          <w:sz w:val="14"/>
          <w:szCs w:val="14"/>
        </w:rPr>
        <w:t xml:space="preserve">5.5 </w:t>
      </w:r>
      <w:r w:rsidRPr="00970F64">
        <w:rPr>
          <w:rFonts w:ascii="Palatino Linotype" w:hAnsi="Palatino Linotype"/>
          <w:iCs/>
          <w:sz w:val="14"/>
          <w:szCs w:val="14"/>
        </w:rPr>
        <w:t xml:space="preserve">Ankesat apo kundërshtimet ndaj një fature duhet të dorëzohen nga ana e Përdoruesit në IPKO jo më vonë se 15 (pesëmbëdhjetë) ditë pas pranimit të tyre, </w:t>
      </w:r>
      <w:r w:rsidRPr="00970F64">
        <w:rPr>
          <w:rFonts w:ascii="Palatino Linotype" w:hAnsi="Palatino Linotype"/>
          <w:bCs/>
          <w:iCs/>
          <w:sz w:val="14"/>
          <w:szCs w:val="14"/>
        </w:rPr>
        <w:t>ndërsa ankesat tjera duhet të dorëzohen jo më vonë se 30 (tridhjetë) ditë pas veprimit të ofruesit të shërbimeve apo heqjes së veprimit</w:t>
      </w:r>
    </w:p>
    <w:p w14:paraId="549D49DD" w14:textId="0987F310" w:rsidR="000E1AEC" w:rsidRPr="00970F64" w:rsidRDefault="000E1AEC" w:rsidP="000E1AEC">
      <w:pPr>
        <w:spacing w:after="0" w:line="240" w:lineRule="auto"/>
        <w:jc w:val="both"/>
        <w:rPr>
          <w:rFonts w:ascii="Palatino Linotype" w:hAnsi="Palatino Linotype"/>
          <w:color w:val="000000"/>
          <w:sz w:val="14"/>
          <w:szCs w:val="14"/>
        </w:rPr>
      </w:pPr>
      <w:r w:rsidRPr="00970F64">
        <w:rPr>
          <w:rFonts w:ascii="Palatino Linotype" w:hAnsi="Palatino Linotype" w:cs="Arial"/>
          <w:color w:val="000000"/>
          <w:sz w:val="14"/>
          <w:szCs w:val="14"/>
        </w:rPr>
        <w:t xml:space="preserve">5.6 Në rast se Palët nuk arrijnë të zgjidhin problemin e Përdoruesit sipas procedurave të përshkruara në këtë nen, atëherë Përdoruesi mund të iniciojë procedurën  për zgjidhjen e mosmarrëveshjes, përfshirë parashtrimin e ankesës në pajtim me procedurat dhe rregullat e zgjidhjes së mosmarrëveshjes, të parapara në nenin 84 të Ligjit për Komunikime Elektronike </w:t>
      </w:r>
      <w:r w:rsidRPr="00970F64">
        <w:rPr>
          <w:rFonts w:ascii="Palatino Linotype" w:hAnsi="Palatino Linotype"/>
          <w:sz w:val="14"/>
          <w:szCs w:val="14"/>
        </w:rPr>
        <w:t>Nr. 04/L-109</w:t>
      </w:r>
      <w:r w:rsidRPr="00970F64">
        <w:rPr>
          <w:rFonts w:ascii="Palatino Linotype" w:hAnsi="Palatino Linotype" w:cs="Arial"/>
          <w:color w:val="000000"/>
          <w:sz w:val="14"/>
          <w:szCs w:val="14"/>
        </w:rPr>
        <w:t xml:space="preserve">. </w:t>
      </w:r>
    </w:p>
    <w:p w14:paraId="48A93C26" w14:textId="77777777" w:rsidR="001201B5" w:rsidRPr="00970F64" w:rsidRDefault="001201B5" w:rsidP="002F0220">
      <w:pPr>
        <w:autoSpaceDE w:val="0"/>
        <w:autoSpaceDN w:val="0"/>
        <w:adjustRightInd w:val="0"/>
        <w:spacing w:after="0" w:line="240" w:lineRule="auto"/>
        <w:ind w:left="720" w:hanging="720"/>
        <w:jc w:val="both"/>
        <w:rPr>
          <w:rFonts w:ascii="Palatino Linotype" w:hAnsi="Palatino Linotype" w:cs="HelveticaNeueLTCom-Lt"/>
          <w:sz w:val="14"/>
          <w:szCs w:val="14"/>
          <w:u w:val="single"/>
        </w:rPr>
      </w:pPr>
      <w:r w:rsidRPr="00970F64">
        <w:rPr>
          <w:rFonts w:ascii="Palatino Linotype" w:hAnsi="Palatino Linotype" w:cs="HelveticaNeueLTCom-Md"/>
          <w:b/>
          <w:sz w:val="14"/>
          <w:szCs w:val="14"/>
          <w:u w:val="single"/>
        </w:rPr>
        <w:t xml:space="preserve">Neni </w:t>
      </w:r>
      <w:r w:rsidR="00DA3E7A" w:rsidRPr="00970F64">
        <w:rPr>
          <w:rFonts w:ascii="Palatino Linotype" w:hAnsi="Palatino Linotype" w:cs="HelveticaNeueLTCom-Md"/>
          <w:b/>
          <w:sz w:val="14"/>
          <w:szCs w:val="14"/>
          <w:u w:val="single"/>
        </w:rPr>
        <w:t>6</w:t>
      </w:r>
      <w:r w:rsidR="0068220A" w:rsidRPr="00970F64">
        <w:rPr>
          <w:rFonts w:ascii="Palatino Linotype" w:hAnsi="Palatino Linotype" w:cs="HelveticaNeueLTCom-Md"/>
          <w:b/>
          <w:sz w:val="14"/>
          <w:szCs w:val="14"/>
          <w:u w:val="single"/>
        </w:rPr>
        <w:t xml:space="preserve"> </w:t>
      </w:r>
      <w:r w:rsidRPr="00970F64">
        <w:rPr>
          <w:rFonts w:ascii="Palatino Linotype" w:hAnsi="Palatino Linotype" w:cs="HelveticaNeueLTCom-Md"/>
          <w:b/>
          <w:sz w:val="14"/>
          <w:szCs w:val="14"/>
          <w:u w:val="single"/>
        </w:rPr>
        <w:t xml:space="preserve">– Obligimet e </w:t>
      </w:r>
      <w:r w:rsidRPr="00970F64">
        <w:rPr>
          <w:rFonts w:ascii="Palatino Linotype" w:hAnsi="Palatino Linotype" w:cs="HelveticaNeueLTCom-Lt"/>
          <w:b/>
          <w:sz w:val="14"/>
          <w:szCs w:val="14"/>
          <w:u w:val="single"/>
        </w:rPr>
        <w:t>Përdoruesit</w:t>
      </w:r>
    </w:p>
    <w:p w14:paraId="1F755F24" w14:textId="19087BEB" w:rsidR="001201B5" w:rsidRPr="00970F64" w:rsidRDefault="00DA3E7A"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6</w:t>
      </w:r>
      <w:r w:rsidR="001201B5" w:rsidRPr="00970F64">
        <w:rPr>
          <w:rFonts w:ascii="Palatino Linotype" w:hAnsi="Palatino Linotype" w:cs="HelveticaNeueLTCom-Lt"/>
          <w:sz w:val="14"/>
          <w:szCs w:val="14"/>
        </w:rPr>
        <w:t xml:space="preserve">.1 Përdoruesi është i obliguar të përdorë shërbimet e  </w:t>
      </w:r>
      <w:r w:rsidR="000C0481" w:rsidRPr="00970F64">
        <w:rPr>
          <w:rFonts w:ascii="Palatino Linotype" w:hAnsi="Palatino Linotype" w:cs="HelveticaNeueLTCom-Lt"/>
          <w:sz w:val="14"/>
          <w:szCs w:val="14"/>
        </w:rPr>
        <w:t>kombinuara</w:t>
      </w:r>
      <w:r w:rsidR="005C591F" w:rsidRPr="00970F64">
        <w:rPr>
          <w:rFonts w:ascii="Palatino Linotype" w:hAnsi="Palatino Linotype" w:cs="HelveticaNeueLTCom-Lt"/>
          <w:sz w:val="14"/>
          <w:szCs w:val="14"/>
        </w:rPr>
        <w:t xml:space="preserve"> </w:t>
      </w:r>
      <w:r w:rsidR="000C0481" w:rsidRPr="00970F64">
        <w:rPr>
          <w:rFonts w:ascii="Palatino Linotype" w:hAnsi="Palatino Linotype" w:cs="HelveticaNeueLTCom-Lt"/>
          <w:sz w:val="14"/>
          <w:szCs w:val="14"/>
        </w:rPr>
        <w:t xml:space="preserve"> </w:t>
      </w:r>
      <w:r w:rsidR="001201B5" w:rsidRPr="00970F64">
        <w:rPr>
          <w:rFonts w:ascii="Palatino Linotype" w:hAnsi="Palatino Linotype" w:cs="HelveticaNeueLTCom-Lt"/>
          <w:sz w:val="14"/>
          <w:szCs w:val="14"/>
        </w:rPr>
        <w:t xml:space="preserve">me pagesë me parapagim  për përdorues privat me kontrate </w:t>
      </w:r>
      <w:proofErr w:type="spellStart"/>
      <w:r w:rsidR="001201B5" w:rsidRPr="00970F64">
        <w:rPr>
          <w:rFonts w:ascii="Palatino Linotype" w:hAnsi="Palatino Linotype" w:cs="HelveticaNeueLTCom-Lt"/>
          <w:sz w:val="14"/>
          <w:szCs w:val="14"/>
        </w:rPr>
        <w:t>postap</w:t>
      </w:r>
      <w:r w:rsidR="00CC6D98" w:rsidRPr="00970F64">
        <w:rPr>
          <w:rFonts w:ascii="Palatino Linotype" w:hAnsi="Palatino Linotype" w:cs="HelveticaNeueLTCom-Lt"/>
          <w:sz w:val="14"/>
          <w:szCs w:val="14"/>
        </w:rPr>
        <w:t>a</w:t>
      </w:r>
      <w:r w:rsidR="001201B5" w:rsidRPr="00970F64">
        <w:rPr>
          <w:rFonts w:ascii="Palatino Linotype" w:hAnsi="Palatino Linotype" w:cs="HelveticaNeueLTCom-Lt"/>
          <w:sz w:val="14"/>
          <w:szCs w:val="14"/>
        </w:rPr>
        <w:t>id</w:t>
      </w:r>
      <w:proofErr w:type="spellEnd"/>
      <w:r w:rsidR="001201B5" w:rsidRPr="00970F64">
        <w:rPr>
          <w:rFonts w:ascii="Palatino Linotype" w:hAnsi="Palatino Linotype" w:cs="HelveticaNeueLTCom-Lt"/>
          <w:sz w:val="14"/>
          <w:szCs w:val="14"/>
        </w:rPr>
        <w:t>, në pajtim të plotë më marrëveshjen në fjalë.</w:t>
      </w:r>
      <w:r w:rsidR="0068220A" w:rsidRPr="00970F64">
        <w:rPr>
          <w:rFonts w:ascii="Palatino Linotype" w:hAnsi="Palatino Linotype" w:cs="Arial"/>
          <w:bCs/>
          <w:color w:val="000000"/>
          <w:sz w:val="14"/>
          <w:szCs w:val="14"/>
        </w:rPr>
        <w:t xml:space="preserve"> Përdoruesi nuk lejohet </w:t>
      </w:r>
      <w:r w:rsidR="0068220A" w:rsidRPr="00970F64">
        <w:rPr>
          <w:rFonts w:ascii="Palatino Linotype" w:hAnsi="Palatino Linotype" w:cs="Arial"/>
          <w:color w:val="000000"/>
          <w:sz w:val="14"/>
          <w:szCs w:val="14"/>
        </w:rPr>
        <w:t>të përdor ose lejoj përdorimin e Shërbimeve për ndonjë qëllim të ndaluar, të pahijshëm, të paligjshëm, të dëmshëm, të paautorizuar, diskreditues ose mashtrues ose të shkaktoj ndonjë lëndim, ofendim ose ngacmim të ndonjë personi ose të dërgoj mesazhe të padëshirueshme komerciale ndonjë personi.</w:t>
      </w:r>
    </w:p>
    <w:p w14:paraId="74CF99AE" w14:textId="77777777" w:rsidR="001201B5" w:rsidRPr="00970F64" w:rsidRDefault="00DA3E7A" w:rsidP="002F0220">
      <w:pPr>
        <w:widowControl w:val="0"/>
        <w:autoSpaceDE w:val="0"/>
        <w:autoSpaceDN w:val="0"/>
        <w:adjustRightInd w:val="0"/>
        <w:spacing w:after="0" w:line="240" w:lineRule="auto"/>
        <w:ind w:right="68"/>
        <w:jc w:val="both"/>
        <w:rPr>
          <w:rFonts w:ascii="Palatino Linotype" w:hAnsi="Palatino Linotype" w:cs="HelveticaNeueLTCom-Lt"/>
          <w:sz w:val="14"/>
          <w:szCs w:val="14"/>
        </w:rPr>
      </w:pPr>
      <w:r w:rsidRPr="00970F64">
        <w:rPr>
          <w:rFonts w:ascii="Palatino Linotype" w:hAnsi="Palatino Linotype" w:cs="HelveticaNeueLTCom-Lt"/>
          <w:sz w:val="14"/>
          <w:szCs w:val="14"/>
        </w:rPr>
        <w:t>6</w:t>
      </w:r>
      <w:r w:rsidR="001201B5" w:rsidRPr="00970F64">
        <w:rPr>
          <w:rFonts w:ascii="Palatino Linotype" w:hAnsi="Palatino Linotype" w:cs="HelveticaNeueLTCom-Lt"/>
          <w:sz w:val="14"/>
          <w:szCs w:val="14"/>
        </w:rPr>
        <w:t xml:space="preserve">.2 Përdoruesit i ndalohet keqpërdorimi i shërbimit, gjegjësisht, </w:t>
      </w:r>
      <w:r w:rsidR="001201B5" w:rsidRPr="00970F64">
        <w:rPr>
          <w:rFonts w:ascii="Palatino Linotype" w:hAnsi="Palatino Linotype" w:cs="Arial"/>
          <w:color w:val="000000"/>
          <w:sz w:val="14"/>
          <w:szCs w:val="14"/>
        </w:rPr>
        <w:t>Përdoruesi është i obliguar të përdor shërbimet në përputhje me Marrëveshjen dhe ligjet në fuqi, përndryshe IPKO ka të drejtë të bashkëpunoj me organet kompetente të ligjit dhe</w:t>
      </w:r>
      <w:r w:rsidR="001201B5" w:rsidRPr="00970F64">
        <w:rPr>
          <w:rFonts w:ascii="Palatino Linotype" w:hAnsi="Palatino Linotype" w:cs="HelveticaNeueLTCom-Lt"/>
          <w:sz w:val="14"/>
          <w:szCs w:val="14"/>
        </w:rPr>
        <w:t>, varësisht nga shkalla e keqpërdorimit IPKO ka të drejtë të marrë këto masa:</w:t>
      </w:r>
    </w:p>
    <w:p w14:paraId="5B478B7D" w14:textId="77777777" w:rsidR="001201B5" w:rsidRPr="00970F64" w:rsidRDefault="001201B5" w:rsidP="002F0220">
      <w:pPr>
        <w:pStyle w:val="ListParagraph"/>
        <w:numPr>
          <w:ilvl w:val="2"/>
          <w:numId w:val="11"/>
        </w:numPr>
        <w:autoSpaceDE w:val="0"/>
        <w:autoSpaceDN w:val="0"/>
        <w:adjustRightInd w:val="0"/>
        <w:spacing w:after="0" w:line="240" w:lineRule="auto"/>
        <w:ind w:left="630" w:hanging="180"/>
        <w:jc w:val="both"/>
        <w:rPr>
          <w:rFonts w:ascii="Palatino Linotype" w:hAnsi="Palatino Linotype" w:cs="HelveticaNeueLTCom-Lt"/>
          <w:sz w:val="14"/>
          <w:szCs w:val="14"/>
          <w:lang w:val="sq-AL"/>
        </w:rPr>
      </w:pPr>
      <w:r w:rsidRPr="00970F64">
        <w:rPr>
          <w:rFonts w:ascii="Palatino Linotype" w:hAnsi="Palatino Linotype" w:cs="HelveticaNeueLTCom-Lt"/>
          <w:sz w:val="14"/>
          <w:szCs w:val="14"/>
          <w:lang w:val="sq-AL"/>
        </w:rPr>
        <w:t>T’ia tërheqë vërejtjen Përdoruesit që të shfrytëzojë shërbimin në pajtueshmëri me Marrëveshjen;</w:t>
      </w:r>
    </w:p>
    <w:p w14:paraId="62BF2E2C" w14:textId="77777777" w:rsidR="001201B5" w:rsidRPr="00970F64" w:rsidRDefault="001201B5" w:rsidP="002F0220">
      <w:pPr>
        <w:pStyle w:val="ListParagraph"/>
        <w:numPr>
          <w:ilvl w:val="2"/>
          <w:numId w:val="11"/>
        </w:numPr>
        <w:autoSpaceDE w:val="0"/>
        <w:autoSpaceDN w:val="0"/>
        <w:adjustRightInd w:val="0"/>
        <w:spacing w:after="0" w:line="240" w:lineRule="auto"/>
        <w:ind w:left="630" w:hanging="180"/>
        <w:jc w:val="both"/>
        <w:rPr>
          <w:rFonts w:ascii="Palatino Linotype" w:hAnsi="Palatino Linotype" w:cs="HelveticaNeueLTCom-Lt"/>
          <w:sz w:val="14"/>
          <w:szCs w:val="14"/>
          <w:lang w:val="sq-AL"/>
        </w:rPr>
      </w:pPr>
      <w:r w:rsidRPr="00970F64">
        <w:rPr>
          <w:rFonts w:ascii="Palatino Linotype" w:hAnsi="Palatino Linotype" w:cs="HelveticaNeueLTCom-Lt"/>
          <w:sz w:val="14"/>
          <w:szCs w:val="14"/>
          <w:lang w:val="sq-AL"/>
        </w:rPr>
        <w:t>Të pezulloj apo anulojë automatikisht shërbimin e dhënë nga IPKO, pa kurrfarë përgjegjësie për kompensim ndaj Përdoruesit dhe si rezultat të kërkojë kompensim dëmesh të pësuara nga keqpërdorimi, bërë nga Përdoruesi.</w:t>
      </w:r>
    </w:p>
    <w:p w14:paraId="5B5B402C" w14:textId="77777777" w:rsidR="001201B5" w:rsidRPr="00970F64" w:rsidRDefault="00DA3E7A" w:rsidP="002F0220">
      <w:pPr>
        <w:widowControl w:val="0"/>
        <w:autoSpaceDE w:val="0"/>
        <w:autoSpaceDN w:val="0"/>
        <w:adjustRightInd w:val="0"/>
        <w:spacing w:after="0" w:line="240" w:lineRule="auto"/>
        <w:ind w:right="69"/>
        <w:jc w:val="both"/>
        <w:rPr>
          <w:rFonts w:ascii="Palatino Linotype" w:hAnsi="Palatino Linotype" w:cs="Arial"/>
          <w:color w:val="000000"/>
          <w:sz w:val="14"/>
          <w:szCs w:val="14"/>
        </w:rPr>
      </w:pPr>
      <w:r w:rsidRPr="00970F64">
        <w:rPr>
          <w:rFonts w:ascii="Palatino Linotype" w:hAnsi="Palatino Linotype" w:cs="Arial"/>
          <w:color w:val="000000"/>
          <w:sz w:val="14"/>
          <w:szCs w:val="14"/>
        </w:rPr>
        <w:t>6</w:t>
      </w:r>
      <w:r w:rsidR="001201B5" w:rsidRPr="00970F64">
        <w:rPr>
          <w:rFonts w:ascii="Palatino Linotype" w:hAnsi="Palatino Linotype" w:cs="Arial"/>
          <w:color w:val="000000"/>
          <w:sz w:val="14"/>
          <w:szCs w:val="14"/>
        </w:rPr>
        <w:t>.</w:t>
      </w:r>
      <w:r w:rsidR="0068220A" w:rsidRPr="00970F64">
        <w:rPr>
          <w:rFonts w:ascii="Palatino Linotype" w:hAnsi="Palatino Linotype" w:cs="Arial"/>
          <w:color w:val="000000"/>
          <w:sz w:val="14"/>
          <w:szCs w:val="14"/>
        </w:rPr>
        <w:t>3</w:t>
      </w:r>
      <w:r w:rsidR="001201B5" w:rsidRPr="00970F64">
        <w:rPr>
          <w:rFonts w:ascii="Palatino Linotype" w:hAnsi="Palatino Linotype" w:cs="Arial"/>
          <w:color w:val="000000"/>
          <w:sz w:val="14"/>
          <w:szCs w:val="14"/>
        </w:rPr>
        <w:t xml:space="preserve"> Përdoruesi nuk </w:t>
      </w:r>
      <w:r w:rsidR="001201B5" w:rsidRPr="00970F64">
        <w:rPr>
          <w:rFonts w:ascii="Palatino Linotype" w:hAnsi="Palatino Linotype" w:cs="Arial"/>
          <w:bCs/>
          <w:color w:val="000000"/>
          <w:sz w:val="14"/>
          <w:szCs w:val="14"/>
        </w:rPr>
        <w:t xml:space="preserve">lejohet </w:t>
      </w:r>
      <w:r w:rsidR="001201B5" w:rsidRPr="00970F64">
        <w:rPr>
          <w:rFonts w:ascii="Palatino Linotype" w:hAnsi="Palatino Linotype" w:cs="Arial"/>
          <w:color w:val="000000"/>
          <w:sz w:val="14"/>
          <w:szCs w:val="14"/>
        </w:rPr>
        <w:t>të përdor ose lejoj përdorimin e Shërbimeve, që do të shkaktojnë mosfunksionimin e rregullt të rrjetit ose kualitetin e Shërbimeve, dobësimin apo ndërprerjen apo ndërhyrjen në integritetin ose sigurinë e cilido rrjet apo sistem të telekomunikimit.</w:t>
      </w:r>
    </w:p>
    <w:p w14:paraId="56B9D14B" w14:textId="77777777" w:rsidR="001201B5" w:rsidRPr="00970F64" w:rsidRDefault="00DA3E7A" w:rsidP="002F0220">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sidRPr="00970F64">
        <w:rPr>
          <w:rFonts w:ascii="Palatino Linotype" w:hAnsi="Palatino Linotype" w:cs="Arial"/>
          <w:color w:val="000000"/>
          <w:sz w:val="14"/>
          <w:szCs w:val="14"/>
        </w:rPr>
        <w:t>6</w:t>
      </w:r>
      <w:r w:rsidR="001201B5" w:rsidRPr="00970F64">
        <w:rPr>
          <w:rFonts w:ascii="Palatino Linotype" w:hAnsi="Palatino Linotype" w:cs="Arial"/>
          <w:color w:val="000000"/>
          <w:sz w:val="14"/>
          <w:szCs w:val="14"/>
        </w:rPr>
        <w:t>.</w:t>
      </w:r>
      <w:r w:rsidR="0068220A" w:rsidRPr="00970F64">
        <w:rPr>
          <w:rFonts w:ascii="Palatino Linotype" w:hAnsi="Palatino Linotype" w:cs="Arial"/>
          <w:color w:val="000000"/>
          <w:sz w:val="14"/>
          <w:szCs w:val="14"/>
        </w:rPr>
        <w:t>4</w:t>
      </w:r>
      <w:r w:rsidR="001201B5" w:rsidRPr="00970F64">
        <w:rPr>
          <w:rFonts w:ascii="Palatino Linotype" w:hAnsi="Palatino Linotype" w:cs="Arial"/>
          <w:color w:val="000000"/>
          <w:sz w:val="14"/>
          <w:szCs w:val="14"/>
        </w:rPr>
        <w:t xml:space="preserve"> Përdoruesi nuk lejohet të rishes asnjë produkt ose shërbim të dhënë nga IPKO përveç në raste kur ka pajtim me shkrim me marrëveshje të ndarë me IPKO’ n. Përdorimi i produkteve dhe shërbimeve të </w:t>
      </w:r>
      <w:proofErr w:type="spellStart"/>
      <w:r w:rsidR="001201B5" w:rsidRPr="00970F64">
        <w:rPr>
          <w:rFonts w:ascii="Palatino Linotype" w:hAnsi="Palatino Linotype" w:cs="Arial"/>
          <w:color w:val="000000"/>
          <w:sz w:val="14"/>
          <w:szCs w:val="14"/>
        </w:rPr>
        <w:t>IPKO’s</w:t>
      </w:r>
      <w:proofErr w:type="spellEnd"/>
      <w:r w:rsidR="001201B5" w:rsidRPr="00970F64">
        <w:rPr>
          <w:rFonts w:ascii="Palatino Linotype" w:hAnsi="Palatino Linotype" w:cs="Arial"/>
          <w:color w:val="000000"/>
          <w:sz w:val="14"/>
          <w:szCs w:val="14"/>
        </w:rPr>
        <w:t xml:space="preserve"> është qartazi i limituar për Përdoruesin, emri i të cilit paraqitet  në Kontratë. Përfitimet, të drejtat dhe obligimet të pranuara me këtë marrëveshje nga Përdoruesi nuk mund të transferohen tek pala e tretë pa miratim me shkrim nga IPKO.</w:t>
      </w:r>
    </w:p>
    <w:p w14:paraId="319F0702" w14:textId="77777777" w:rsidR="001201B5" w:rsidRPr="00970F64" w:rsidRDefault="00DA3E7A" w:rsidP="002F0220">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sidRPr="00970F64">
        <w:rPr>
          <w:rFonts w:ascii="Palatino Linotype" w:hAnsi="Palatino Linotype" w:cs="Arial"/>
          <w:color w:val="000000"/>
          <w:sz w:val="14"/>
          <w:szCs w:val="14"/>
        </w:rPr>
        <w:t>6</w:t>
      </w:r>
      <w:r w:rsidR="001201B5" w:rsidRPr="00970F64">
        <w:rPr>
          <w:rFonts w:ascii="Palatino Linotype" w:hAnsi="Palatino Linotype" w:cs="Arial"/>
          <w:color w:val="000000"/>
          <w:sz w:val="14"/>
          <w:szCs w:val="14"/>
        </w:rPr>
        <w:t>.5 Përdoruesi është i obliguar  të paguaj të gjitha pagesat dhe detyrimet në përputhje me Marrëveshjen.</w:t>
      </w:r>
    </w:p>
    <w:p w14:paraId="3CDCAC9F" w14:textId="77777777" w:rsidR="001201B5" w:rsidRPr="00970F64" w:rsidRDefault="00DA3E7A" w:rsidP="002F0220">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sidRPr="00970F64">
        <w:rPr>
          <w:rFonts w:ascii="Palatino Linotype" w:hAnsi="Palatino Linotype" w:cs="Arial"/>
          <w:color w:val="000000"/>
          <w:sz w:val="14"/>
          <w:szCs w:val="14"/>
        </w:rPr>
        <w:t>6</w:t>
      </w:r>
      <w:r w:rsidR="001201B5" w:rsidRPr="00970F64">
        <w:rPr>
          <w:rFonts w:ascii="Palatino Linotype" w:hAnsi="Palatino Linotype" w:cs="Arial"/>
          <w:color w:val="000000"/>
          <w:sz w:val="14"/>
          <w:szCs w:val="14"/>
        </w:rPr>
        <w:t>.6 Përdoruesi duhet menjëherë të lajmëroj IPKO’ n në lidhje me problemet eventuale me shërbimet ose produktet që është duke i përdorur.</w:t>
      </w:r>
    </w:p>
    <w:p w14:paraId="78D721E1" w14:textId="77777777" w:rsidR="001201B5" w:rsidRPr="00970F64" w:rsidRDefault="00DA3E7A" w:rsidP="002F0220">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sidRPr="00970F64">
        <w:rPr>
          <w:rFonts w:ascii="Palatino Linotype" w:hAnsi="Palatino Linotype" w:cs="Arial"/>
          <w:color w:val="000000"/>
          <w:sz w:val="14"/>
          <w:szCs w:val="14"/>
        </w:rPr>
        <w:t>6</w:t>
      </w:r>
      <w:r w:rsidR="001201B5" w:rsidRPr="00970F64">
        <w:rPr>
          <w:rFonts w:ascii="Palatino Linotype" w:hAnsi="Palatino Linotype" w:cs="Arial"/>
          <w:color w:val="000000"/>
          <w:sz w:val="14"/>
          <w:szCs w:val="14"/>
        </w:rPr>
        <w:t>.7 Përdoruesi duhet të ofroj shënime personale të sakta kur ato kërkohen nga IPKO. Për çdo ndryshim të këtyre informacioneve Përdoruesi duhet ta njoftoj IPKO-n brenda dhjetë (10) ditëve nga dita e ndryshimit.</w:t>
      </w:r>
    </w:p>
    <w:p w14:paraId="703BB7EF" w14:textId="77777777" w:rsidR="006E130A" w:rsidRPr="00970F64" w:rsidRDefault="006E130A" w:rsidP="002F0220">
      <w:pPr>
        <w:autoSpaceDE w:val="0"/>
        <w:autoSpaceDN w:val="0"/>
        <w:adjustRightInd w:val="0"/>
        <w:spacing w:after="0" w:line="240" w:lineRule="auto"/>
        <w:rPr>
          <w:rFonts w:ascii="Palatino Linotype" w:hAnsi="Palatino Linotype" w:cs="HelveticaNeueLTCom-Md"/>
          <w:b/>
          <w:sz w:val="14"/>
          <w:szCs w:val="14"/>
          <w:u w:val="single"/>
        </w:rPr>
      </w:pPr>
      <w:r w:rsidRPr="00970F64">
        <w:rPr>
          <w:rFonts w:ascii="Palatino Linotype" w:hAnsi="Palatino Linotype" w:cs="HelveticaNeueLTCom-Md"/>
          <w:b/>
          <w:sz w:val="14"/>
          <w:szCs w:val="14"/>
          <w:u w:val="single"/>
        </w:rPr>
        <w:t xml:space="preserve">Neni </w:t>
      </w:r>
      <w:r w:rsidR="000B756C" w:rsidRPr="00970F64">
        <w:rPr>
          <w:rFonts w:ascii="Palatino Linotype" w:hAnsi="Palatino Linotype" w:cs="HelveticaNeueLTCom-Md"/>
          <w:b/>
          <w:sz w:val="14"/>
          <w:szCs w:val="14"/>
          <w:u w:val="single"/>
        </w:rPr>
        <w:t>7</w:t>
      </w:r>
      <w:r w:rsidRPr="00970F64">
        <w:rPr>
          <w:rFonts w:ascii="Palatino Linotype" w:hAnsi="Palatino Linotype" w:cs="HelveticaNeueLTCom-Md"/>
          <w:b/>
          <w:sz w:val="14"/>
          <w:szCs w:val="14"/>
          <w:u w:val="single"/>
        </w:rPr>
        <w:t xml:space="preserve"> – Pajisjet e </w:t>
      </w:r>
      <w:proofErr w:type="spellStart"/>
      <w:r w:rsidRPr="00970F64">
        <w:rPr>
          <w:rFonts w:ascii="Palatino Linotype" w:hAnsi="Palatino Linotype" w:cs="HelveticaNeueLTCom-Md"/>
          <w:b/>
          <w:sz w:val="14"/>
          <w:szCs w:val="14"/>
          <w:u w:val="single"/>
        </w:rPr>
        <w:t>IPKO’s</w:t>
      </w:r>
      <w:proofErr w:type="spellEnd"/>
      <w:r w:rsidR="00146B85" w:rsidRPr="00970F64">
        <w:rPr>
          <w:rFonts w:ascii="Palatino Linotype" w:hAnsi="Palatino Linotype" w:cs="HelveticaNeueLTCom-Md"/>
          <w:b/>
          <w:sz w:val="14"/>
          <w:szCs w:val="14"/>
          <w:u w:val="single"/>
        </w:rPr>
        <w:t xml:space="preserve"> dhe </w:t>
      </w:r>
      <w:proofErr w:type="spellStart"/>
      <w:r w:rsidR="00146B85" w:rsidRPr="00970F64">
        <w:rPr>
          <w:rFonts w:ascii="Palatino Linotype" w:hAnsi="Palatino Linotype" w:cs="HelveticaNeueLTCom-Md"/>
          <w:b/>
          <w:sz w:val="14"/>
          <w:szCs w:val="14"/>
          <w:u w:val="single"/>
        </w:rPr>
        <w:t>facilitetet</w:t>
      </w:r>
      <w:proofErr w:type="spellEnd"/>
      <w:r w:rsidR="00146B85" w:rsidRPr="00970F64">
        <w:rPr>
          <w:rFonts w:ascii="Palatino Linotype" w:hAnsi="Palatino Linotype" w:cs="HelveticaNeueLTCom-Md"/>
          <w:b/>
          <w:sz w:val="14"/>
          <w:szCs w:val="14"/>
          <w:u w:val="single"/>
        </w:rPr>
        <w:t xml:space="preserve"> e </w:t>
      </w:r>
      <w:proofErr w:type="spellStart"/>
      <w:r w:rsidR="00146B85" w:rsidRPr="00970F64">
        <w:rPr>
          <w:rFonts w:ascii="Palatino Linotype" w:hAnsi="Palatino Linotype" w:cs="HelveticaNeueLTCom-Md"/>
          <w:b/>
          <w:sz w:val="14"/>
          <w:szCs w:val="14"/>
          <w:u w:val="single"/>
        </w:rPr>
        <w:t>rrjetes</w:t>
      </w:r>
      <w:proofErr w:type="spellEnd"/>
      <w:r w:rsidRPr="00970F64">
        <w:rPr>
          <w:rFonts w:ascii="Palatino Linotype" w:hAnsi="Palatino Linotype" w:cs="HelveticaNeueLTCom-Md"/>
          <w:b/>
          <w:sz w:val="14"/>
          <w:szCs w:val="14"/>
          <w:u w:val="single"/>
        </w:rPr>
        <w:t>:</w:t>
      </w:r>
    </w:p>
    <w:p w14:paraId="3E0C4E20" w14:textId="77777777" w:rsidR="006E130A" w:rsidRPr="00970F64" w:rsidRDefault="006D69B8" w:rsidP="002F0220">
      <w:pPr>
        <w:autoSpaceDE w:val="0"/>
        <w:autoSpaceDN w:val="0"/>
        <w:adjustRightInd w:val="0"/>
        <w:spacing w:after="0" w:line="240" w:lineRule="auto"/>
        <w:rPr>
          <w:rFonts w:ascii="Palatino Linotype" w:hAnsi="Palatino Linotype" w:cs="HelveticaNeueLTCom-Md"/>
          <w:b/>
          <w:sz w:val="14"/>
          <w:szCs w:val="14"/>
        </w:rPr>
      </w:pPr>
      <w:r w:rsidRPr="00970F64">
        <w:rPr>
          <w:rFonts w:ascii="Palatino Linotype" w:hAnsi="Palatino Linotype" w:cs="HelveticaNeueLTCom-Md"/>
          <w:b/>
          <w:sz w:val="14"/>
          <w:szCs w:val="14"/>
        </w:rPr>
        <w:t>7</w:t>
      </w:r>
      <w:r w:rsidR="006E130A" w:rsidRPr="00970F64">
        <w:rPr>
          <w:rFonts w:ascii="Palatino Linotype" w:hAnsi="Palatino Linotype" w:cs="HelveticaNeueLTCom-Md"/>
          <w:b/>
          <w:sz w:val="14"/>
          <w:szCs w:val="14"/>
        </w:rPr>
        <w:t>.1 Pajisjet për ofrimin e shërbimit te Internetit:</w:t>
      </w:r>
    </w:p>
    <w:p w14:paraId="791DF6AA" w14:textId="78125BD0" w:rsidR="006E130A" w:rsidRPr="00970F64" w:rsidRDefault="000B756C" w:rsidP="002F0220">
      <w:pPr>
        <w:autoSpaceDE w:val="0"/>
        <w:autoSpaceDN w:val="0"/>
        <w:adjustRightInd w:val="0"/>
        <w:spacing w:after="0" w:line="240" w:lineRule="auto"/>
        <w:ind w:left="720" w:hanging="720"/>
        <w:jc w:val="both"/>
        <w:rPr>
          <w:rFonts w:ascii="Palatino Linotype" w:hAnsi="Palatino Linotype" w:cs="HelveticaNeueLTCom-Lt"/>
          <w:sz w:val="14"/>
          <w:szCs w:val="14"/>
        </w:rPr>
      </w:pPr>
      <w:r w:rsidRPr="00970F64">
        <w:rPr>
          <w:rFonts w:ascii="Palatino Linotype" w:hAnsi="Palatino Linotype" w:cs="HelveticaNeueLTCom-Lt"/>
          <w:sz w:val="14"/>
          <w:szCs w:val="14"/>
        </w:rPr>
        <w:t>7</w:t>
      </w:r>
      <w:r w:rsidR="006E130A" w:rsidRPr="00970F64">
        <w:rPr>
          <w:rFonts w:ascii="Palatino Linotype" w:hAnsi="Palatino Linotype" w:cs="HelveticaNeueLTCom-Lt"/>
          <w:sz w:val="14"/>
          <w:szCs w:val="14"/>
        </w:rPr>
        <w:t xml:space="preserve">.1.1 </w:t>
      </w:r>
      <w:r w:rsidR="006E130A" w:rsidRPr="00970F64">
        <w:rPr>
          <w:rFonts w:ascii="Palatino Linotype" w:hAnsi="Palatino Linotype" w:cs="HelveticaNeueLTCom-Lt"/>
          <w:sz w:val="14"/>
          <w:szCs w:val="14"/>
        </w:rPr>
        <w:tab/>
        <w:t xml:space="preserve">Modemi </w:t>
      </w:r>
      <w:r w:rsidR="00511F33" w:rsidRPr="00970F64">
        <w:rPr>
          <w:rFonts w:ascii="Palatino Linotype" w:hAnsi="Palatino Linotype" w:cs="HelveticaNeueLTCom-Lt"/>
          <w:sz w:val="14"/>
          <w:szCs w:val="14"/>
        </w:rPr>
        <w:t xml:space="preserve">është </w:t>
      </w:r>
      <w:r w:rsidR="006E130A" w:rsidRPr="00970F64">
        <w:rPr>
          <w:rFonts w:ascii="Palatino Linotype" w:hAnsi="Palatino Linotype" w:cs="HelveticaNeueLTCom-Lt"/>
          <w:sz w:val="14"/>
          <w:szCs w:val="14"/>
        </w:rPr>
        <w:t xml:space="preserve">pronë e </w:t>
      </w:r>
      <w:proofErr w:type="spellStart"/>
      <w:r w:rsidR="006E130A" w:rsidRPr="00970F64">
        <w:rPr>
          <w:rFonts w:ascii="Palatino Linotype" w:hAnsi="Palatino Linotype" w:cs="HelveticaNeueLTCom-Lt"/>
          <w:sz w:val="14"/>
          <w:szCs w:val="14"/>
        </w:rPr>
        <w:t>IPKO’s</w:t>
      </w:r>
      <w:proofErr w:type="spellEnd"/>
      <w:r w:rsidR="006E130A" w:rsidRPr="00970F64">
        <w:rPr>
          <w:rFonts w:ascii="Palatino Linotype" w:hAnsi="Palatino Linotype" w:cs="HelveticaNeueLTCom-Lt"/>
          <w:sz w:val="14"/>
          <w:szCs w:val="14"/>
        </w:rPr>
        <w:t xml:space="preserve"> dhe Përdoruesit i jepe</w:t>
      </w:r>
      <w:r w:rsidR="00511F33" w:rsidRPr="00970F64">
        <w:rPr>
          <w:rFonts w:ascii="Palatino Linotype" w:hAnsi="Palatino Linotype" w:cs="HelveticaNeueLTCom-Lt"/>
          <w:sz w:val="14"/>
          <w:szCs w:val="14"/>
        </w:rPr>
        <w:t>t</w:t>
      </w:r>
      <w:r w:rsidR="006E130A" w:rsidRPr="00970F64">
        <w:rPr>
          <w:rFonts w:ascii="Palatino Linotype" w:hAnsi="Palatino Linotype" w:cs="HelveticaNeueLTCom-Lt"/>
          <w:sz w:val="14"/>
          <w:szCs w:val="14"/>
        </w:rPr>
        <w:t xml:space="preserve"> në shfrytëzim gjatë kohëzgjatjes së marrëveshjes. </w:t>
      </w:r>
    </w:p>
    <w:p w14:paraId="492BB181" w14:textId="05A1C8AF" w:rsidR="00CC6D98" w:rsidRPr="009470D6" w:rsidRDefault="00CC6D98" w:rsidP="002F0220">
      <w:pPr>
        <w:autoSpaceDE w:val="0"/>
        <w:autoSpaceDN w:val="0"/>
        <w:adjustRightInd w:val="0"/>
        <w:spacing w:after="0" w:line="240" w:lineRule="auto"/>
        <w:ind w:left="720" w:hanging="720"/>
        <w:jc w:val="both"/>
        <w:rPr>
          <w:rFonts w:ascii="Palatino Linotype" w:hAnsi="Palatino Linotype" w:cs="HelveticaNeueLTCom-Md"/>
          <w:sz w:val="14"/>
          <w:szCs w:val="14"/>
        </w:rPr>
      </w:pPr>
      <w:r w:rsidRPr="00970F64">
        <w:rPr>
          <w:rFonts w:ascii="Palatino Linotype" w:hAnsi="Palatino Linotype" w:cs="HelveticaNeueLTCom-Lt"/>
          <w:sz w:val="14"/>
          <w:szCs w:val="14"/>
        </w:rPr>
        <w:t xml:space="preserve">7.1.2.         Përdoruesi është përgjegjës për sigurinë e kompjuterit të tij, harduerit dhe softuerit apo pajisje te tjera ne përdorim, duke përfshirë dhe të dhënat e tij. IPKO nuk mirëmban kompjuterin dhe LAN –in e Përdoruesit dhe nuk mban kurrfarë përgjegjësie për dëmtimin, apo humbjen e këtyre të dhënave, si rezultat i përdorimit të </w:t>
      </w:r>
      <w:r w:rsidRPr="009470D6">
        <w:rPr>
          <w:rFonts w:ascii="Palatino Linotype" w:hAnsi="Palatino Linotype" w:cs="HelveticaNeueLTCom-Lt"/>
          <w:sz w:val="14"/>
          <w:szCs w:val="14"/>
        </w:rPr>
        <w:t>shërbimit.</w:t>
      </w:r>
    </w:p>
    <w:p w14:paraId="27A30E40" w14:textId="7548D12B" w:rsidR="006E130A" w:rsidRPr="009470D6" w:rsidRDefault="000B756C" w:rsidP="002F0220">
      <w:pPr>
        <w:autoSpaceDE w:val="0"/>
        <w:autoSpaceDN w:val="0"/>
        <w:adjustRightInd w:val="0"/>
        <w:spacing w:after="0" w:line="240" w:lineRule="auto"/>
        <w:ind w:left="720" w:hanging="720"/>
        <w:jc w:val="both"/>
        <w:rPr>
          <w:rFonts w:ascii="Palatino Linotype" w:hAnsi="Palatino Linotype" w:cs="HelveticaNeueLTCom-Lt"/>
          <w:b/>
          <w:sz w:val="14"/>
          <w:szCs w:val="14"/>
        </w:rPr>
      </w:pPr>
      <w:r w:rsidRPr="009470D6">
        <w:rPr>
          <w:rFonts w:ascii="Palatino Linotype" w:hAnsi="Palatino Linotype" w:cs="HelveticaNeueLTCom-Lt"/>
          <w:b/>
          <w:sz w:val="14"/>
          <w:szCs w:val="14"/>
        </w:rPr>
        <w:t>7</w:t>
      </w:r>
      <w:r w:rsidR="006E130A" w:rsidRPr="009470D6">
        <w:rPr>
          <w:rFonts w:ascii="Palatino Linotype" w:hAnsi="Palatino Linotype" w:cs="HelveticaNeueLTCom-Lt"/>
          <w:b/>
          <w:sz w:val="14"/>
          <w:szCs w:val="14"/>
        </w:rPr>
        <w:t>.2   Pajisjet për ofrimin e shërbimit te Televizionit Digjital</w:t>
      </w:r>
      <w:r w:rsidR="00EC03BA" w:rsidRPr="009470D6">
        <w:rPr>
          <w:rFonts w:ascii="Palatino Linotype" w:hAnsi="Palatino Linotype" w:cs="HelveticaNeueLTCom-Lt"/>
          <w:b/>
          <w:sz w:val="14"/>
          <w:szCs w:val="14"/>
        </w:rPr>
        <w:t xml:space="preserve"> HD</w:t>
      </w:r>
      <w:r w:rsidR="00804EF4" w:rsidRPr="009470D6">
        <w:rPr>
          <w:rFonts w:ascii="Palatino Linotype" w:hAnsi="Palatino Linotype" w:cs="HelveticaNeueLTCom-Lt"/>
          <w:b/>
          <w:sz w:val="14"/>
          <w:szCs w:val="14"/>
        </w:rPr>
        <w:t>:</w:t>
      </w:r>
      <w:r w:rsidR="008E6301" w:rsidRPr="009470D6">
        <w:rPr>
          <w:rFonts w:ascii="Palatino Linotype" w:hAnsi="Palatino Linotype" w:cs="HelveticaNeueLTCom-Lt"/>
          <w:b/>
          <w:sz w:val="14"/>
          <w:szCs w:val="14"/>
        </w:rPr>
        <w:t xml:space="preserve"> </w:t>
      </w:r>
    </w:p>
    <w:p w14:paraId="35668704" w14:textId="78670677" w:rsidR="006E130A" w:rsidRPr="009470D6" w:rsidRDefault="000B756C" w:rsidP="00511F33">
      <w:pPr>
        <w:autoSpaceDE w:val="0"/>
        <w:autoSpaceDN w:val="0"/>
        <w:adjustRightInd w:val="0"/>
        <w:spacing w:after="0" w:line="240" w:lineRule="auto"/>
        <w:ind w:left="720" w:hanging="720"/>
        <w:jc w:val="both"/>
        <w:rPr>
          <w:rFonts w:ascii="Palatino Linotype" w:hAnsi="Palatino Linotype" w:cs="HelveticaNeueLTCom-Lt"/>
          <w:sz w:val="14"/>
          <w:szCs w:val="14"/>
        </w:rPr>
      </w:pPr>
      <w:r w:rsidRPr="009470D6">
        <w:rPr>
          <w:rFonts w:ascii="Palatino Linotype" w:hAnsi="Palatino Linotype" w:cs="HelveticaNeueLTCom-Lt"/>
          <w:sz w:val="14"/>
          <w:szCs w:val="14"/>
        </w:rPr>
        <w:t>7</w:t>
      </w:r>
      <w:r w:rsidR="006E130A" w:rsidRPr="009470D6">
        <w:rPr>
          <w:rFonts w:ascii="Palatino Linotype" w:hAnsi="Palatino Linotype" w:cs="HelveticaNeueLTCom-Lt"/>
          <w:sz w:val="14"/>
          <w:szCs w:val="14"/>
        </w:rPr>
        <w:t xml:space="preserve">.2.1 </w:t>
      </w:r>
      <w:r w:rsidR="006E130A" w:rsidRPr="009470D6">
        <w:rPr>
          <w:rFonts w:ascii="Palatino Linotype" w:hAnsi="Palatino Linotype" w:cs="HelveticaNeueLTCom-Lt"/>
          <w:sz w:val="14"/>
          <w:szCs w:val="14"/>
        </w:rPr>
        <w:tab/>
        <w:t>Marrësi</w:t>
      </w:r>
      <w:r w:rsidR="00970F64" w:rsidRPr="009470D6">
        <w:rPr>
          <w:rFonts w:ascii="Palatino Linotype" w:hAnsi="Palatino Linotype" w:cs="HelveticaNeueLTCom-Lt"/>
          <w:sz w:val="14"/>
          <w:szCs w:val="14"/>
        </w:rPr>
        <w:t>t</w:t>
      </w:r>
      <w:r w:rsidR="006E130A" w:rsidRPr="009470D6">
        <w:rPr>
          <w:rFonts w:ascii="Palatino Linotype" w:hAnsi="Palatino Linotype" w:cs="HelveticaNeueLTCom-Lt"/>
          <w:sz w:val="14"/>
          <w:szCs w:val="14"/>
        </w:rPr>
        <w:t xml:space="preserve"> digjital dhe </w:t>
      </w:r>
      <w:r w:rsidR="00370236" w:rsidRPr="009470D6">
        <w:rPr>
          <w:rFonts w:ascii="Palatino Linotype" w:hAnsi="Palatino Linotype" w:cs="HelveticaNeueLTCom-Lt"/>
          <w:sz w:val="14"/>
          <w:szCs w:val="14"/>
        </w:rPr>
        <w:t>K</w:t>
      </w:r>
      <w:r w:rsidR="006E130A" w:rsidRPr="009470D6">
        <w:rPr>
          <w:rFonts w:ascii="Palatino Linotype" w:hAnsi="Palatino Linotype" w:cs="HelveticaNeueLTCom-Lt"/>
          <w:sz w:val="14"/>
          <w:szCs w:val="14"/>
        </w:rPr>
        <w:t>a</w:t>
      </w:r>
      <w:r w:rsidR="00511F33" w:rsidRPr="009470D6">
        <w:rPr>
          <w:rFonts w:ascii="Palatino Linotype" w:hAnsi="Palatino Linotype" w:cs="HelveticaNeueLTCom-Lt"/>
          <w:sz w:val="14"/>
          <w:szCs w:val="14"/>
        </w:rPr>
        <w:t xml:space="preserve">rtela </w:t>
      </w:r>
      <w:proofErr w:type="spellStart"/>
      <w:r w:rsidR="00511F33" w:rsidRPr="009470D6">
        <w:rPr>
          <w:rFonts w:ascii="Palatino Linotype" w:hAnsi="Palatino Linotype" w:cs="HelveticaNeueLTCom-Lt"/>
          <w:sz w:val="14"/>
          <w:szCs w:val="14"/>
        </w:rPr>
        <w:t>Smart</w:t>
      </w:r>
      <w:proofErr w:type="spellEnd"/>
      <w:r w:rsidR="00511F33" w:rsidRPr="009470D6">
        <w:rPr>
          <w:rFonts w:ascii="Palatino Linotype" w:hAnsi="Palatino Linotype" w:cs="HelveticaNeueLTCom-Lt"/>
          <w:sz w:val="14"/>
          <w:szCs w:val="14"/>
        </w:rPr>
        <w:t xml:space="preserve"> janë pronë e </w:t>
      </w:r>
      <w:proofErr w:type="spellStart"/>
      <w:r w:rsidR="00511F33" w:rsidRPr="009470D6">
        <w:rPr>
          <w:rFonts w:ascii="Palatino Linotype" w:hAnsi="Palatino Linotype" w:cs="HelveticaNeueLTCom-Lt"/>
          <w:sz w:val="14"/>
          <w:szCs w:val="14"/>
        </w:rPr>
        <w:t>IPKO’s</w:t>
      </w:r>
      <w:proofErr w:type="spellEnd"/>
      <w:r w:rsidR="00511F33" w:rsidRPr="009470D6">
        <w:rPr>
          <w:rFonts w:ascii="Palatino Linotype" w:hAnsi="Palatino Linotype" w:cs="HelveticaNeueLTCom-Lt"/>
          <w:sz w:val="14"/>
          <w:szCs w:val="14"/>
        </w:rPr>
        <w:t xml:space="preserve"> dhe Përdoruesit i jepen në shfrytëzim gjatë kohëzgjatjes së marrëveshjes. </w:t>
      </w:r>
    </w:p>
    <w:p w14:paraId="518B850C" w14:textId="3F2C68FA" w:rsidR="009470D6" w:rsidRPr="009470D6" w:rsidRDefault="009470D6" w:rsidP="009470D6">
      <w:pPr>
        <w:autoSpaceDE w:val="0"/>
        <w:autoSpaceDN w:val="0"/>
        <w:adjustRightInd w:val="0"/>
        <w:spacing w:after="0" w:line="240" w:lineRule="auto"/>
        <w:ind w:left="720" w:hanging="720"/>
        <w:jc w:val="both"/>
        <w:rPr>
          <w:rFonts w:ascii="Palatino Linotype" w:hAnsi="Palatino Linotype" w:cs="HelveticaNeueLTCom-Lt"/>
          <w:sz w:val="14"/>
          <w:szCs w:val="14"/>
        </w:rPr>
      </w:pPr>
      <w:r w:rsidRPr="009470D6">
        <w:rPr>
          <w:rFonts w:ascii="Palatino Linotype" w:hAnsi="Palatino Linotype" w:cs="HelveticaNeueLTCom-Lt"/>
          <w:sz w:val="14"/>
          <w:szCs w:val="14"/>
        </w:rPr>
        <w:t>7.2.2</w:t>
      </w:r>
      <w:r w:rsidRPr="009470D6">
        <w:rPr>
          <w:rFonts w:ascii="Palatino Linotype" w:hAnsi="Palatino Linotype" w:cs="HelveticaNeueLTCom-Lt"/>
          <w:sz w:val="14"/>
          <w:szCs w:val="14"/>
        </w:rPr>
        <w:tab/>
        <w:t xml:space="preserve">Krahas Marrësit digjital dhe </w:t>
      </w:r>
      <w:proofErr w:type="spellStart"/>
      <w:r w:rsidRPr="009470D6">
        <w:rPr>
          <w:rFonts w:ascii="Palatino Linotype" w:hAnsi="Palatino Linotype" w:cs="HelveticaNeueLTCom-Lt"/>
          <w:sz w:val="14"/>
          <w:szCs w:val="14"/>
        </w:rPr>
        <w:t>Karteles</w:t>
      </w:r>
      <w:proofErr w:type="spellEnd"/>
      <w:r w:rsidRPr="009470D6">
        <w:rPr>
          <w:rFonts w:ascii="Palatino Linotype" w:hAnsi="Palatino Linotype" w:cs="HelveticaNeueLTCom-Lt"/>
          <w:sz w:val="14"/>
          <w:szCs w:val="14"/>
        </w:rPr>
        <w:t xml:space="preserve"> </w:t>
      </w:r>
      <w:proofErr w:type="spellStart"/>
      <w:r w:rsidRPr="009470D6">
        <w:rPr>
          <w:rFonts w:ascii="Palatino Linotype" w:hAnsi="Palatino Linotype" w:cs="HelveticaNeueLTCom-Lt"/>
          <w:sz w:val="14"/>
          <w:szCs w:val="14"/>
        </w:rPr>
        <w:t>Smart</w:t>
      </w:r>
      <w:proofErr w:type="spellEnd"/>
      <w:r w:rsidRPr="009470D6">
        <w:rPr>
          <w:rFonts w:ascii="Palatino Linotype" w:hAnsi="Palatino Linotype" w:cs="HelveticaNeueLTCom-Lt"/>
          <w:sz w:val="14"/>
          <w:szCs w:val="14"/>
        </w:rPr>
        <w:t>, Përdoruesi varësisht nga shërbimi me të</w:t>
      </w:r>
      <w:r>
        <w:rPr>
          <w:rFonts w:ascii="Palatino Linotype" w:hAnsi="Palatino Linotype" w:cs="HelveticaNeueLTCom-Lt"/>
          <w:sz w:val="14"/>
          <w:szCs w:val="14"/>
        </w:rPr>
        <w:t xml:space="preserve"> </w:t>
      </w:r>
      <w:r w:rsidRPr="009470D6">
        <w:rPr>
          <w:rFonts w:ascii="Palatino Linotype" w:hAnsi="Palatino Linotype" w:cs="HelveticaNeueLTCom-Lt"/>
          <w:sz w:val="14"/>
          <w:szCs w:val="14"/>
        </w:rPr>
        <w:t>cilin pajisjet, do të ketë të drejtë të</w:t>
      </w:r>
      <w:r>
        <w:rPr>
          <w:rFonts w:ascii="Palatino Linotype" w:hAnsi="Palatino Linotype" w:cs="HelveticaNeueLTCom-Lt"/>
          <w:sz w:val="14"/>
          <w:szCs w:val="14"/>
        </w:rPr>
        <w:t xml:space="preserve"> </w:t>
      </w:r>
      <w:r w:rsidRPr="009470D6">
        <w:rPr>
          <w:rFonts w:ascii="Palatino Linotype" w:hAnsi="Palatino Linotype" w:cs="HelveticaNeueLTCom-Lt"/>
          <w:sz w:val="14"/>
          <w:szCs w:val="14"/>
        </w:rPr>
        <w:t xml:space="preserve">pajiset me Marrësin digjital II dhe Kartelën </w:t>
      </w:r>
      <w:proofErr w:type="spellStart"/>
      <w:r w:rsidRPr="009470D6">
        <w:rPr>
          <w:rFonts w:ascii="Palatino Linotype" w:hAnsi="Palatino Linotype" w:cs="HelveticaNeueLTCom-Lt"/>
          <w:sz w:val="14"/>
          <w:szCs w:val="14"/>
        </w:rPr>
        <w:t>Smart</w:t>
      </w:r>
      <w:proofErr w:type="spellEnd"/>
      <w:r w:rsidRPr="009470D6">
        <w:rPr>
          <w:rFonts w:ascii="Palatino Linotype" w:hAnsi="Palatino Linotype" w:cs="HelveticaNeueLTCom-Lt"/>
          <w:sz w:val="14"/>
          <w:szCs w:val="14"/>
        </w:rPr>
        <w:t xml:space="preserve"> II. Për shë</w:t>
      </w:r>
      <w:r>
        <w:rPr>
          <w:rFonts w:ascii="Palatino Linotype" w:hAnsi="Palatino Linotype" w:cs="HelveticaNeueLTCom-Lt"/>
          <w:sz w:val="14"/>
          <w:szCs w:val="14"/>
        </w:rPr>
        <w:t>r</w:t>
      </w:r>
      <w:r w:rsidRPr="009470D6">
        <w:rPr>
          <w:rFonts w:ascii="Palatino Linotype" w:hAnsi="Palatino Linotype" w:cs="HelveticaNeueLTCom-Lt"/>
          <w:sz w:val="14"/>
          <w:szCs w:val="14"/>
        </w:rPr>
        <w:t xml:space="preserve">bimin </w:t>
      </w:r>
      <w:r w:rsidRPr="009470D6">
        <w:rPr>
          <w:rFonts w:ascii="Palatino Linotype" w:hAnsi="Palatino Linotype" w:cs="Tahoma"/>
          <w:color w:val="000000" w:themeColor="text1"/>
          <w:sz w:val="14"/>
          <w:szCs w:val="14"/>
        </w:rPr>
        <w:t>MAX Familjare 22.00€ P</w:t>
      </w:r>
      <w:r w:rsidRPr="009470D6">
        <w:rPr>
          <w:rFonts w:ascii="Palatino Linotype" w:hAnsi="Palatino Linotype" w:cs="HelveticaNeueLTCom-Lt"/>
          <w:sz w:val="14"/>
          <w:szCs w:val="14"/>
        </w:rPr>
        <w:t>ë</w:t>
      </w:r>
      <w:r w:rsidRPr="009470D6">
        <w:rPr>
          <w:rFonts w:ascii="Palatino Linotype" w:hAnsi="Palatino Linotype" w:cs="Tahoma"/>
          <w:color w:val="000000" w:themeColor="text1"/>
          <w:sz w:val="14"/>
          <w:szCs w:val="14"/>
        </w:rPr>
        <w:t>rdoruesi mund t</w:t>
      </w:r>
      <w:r w:rsidRPr="009470D6">
        <w:rPr>
          <w:rFonts w:ascii="Palatino Linotype" w:hAnsi="Palatino Linotype" w:cs="HelveticaNeueLTCom-Lt"/>
          <w:sz w:val="14"/>
          <w:szCs w:val="14"/>
        </w:rPr>
        <w:t>ë</w:t>
      </w:r>
      <w:r w:rsidRPr="009470D6">
        <w:rPr>
          <w:rFonts w:ascii="Palatino Linotype" w:hAnsi="Palatino Linotype" w:cs="Tahoma"/>
          <w:color w:val="000000" w:themeColor="text1"/>
          <w:sz w:val="14"/>
          <w:szCs w:val="14"/>
        </w:rPr>
        <w:t xml:space="preserve"> pajiset me Marrësin Digjital II Start, p</w:t>
      </w:r>
      <w:r w:rsidRPr="009470D6">
        <w:rPr>
          <w:rFonts w:ascii="Palatino Linotype" w:hAnsi="Palatino Linotype" w:cs="HelveticaNeueLTCom-Lt"/>
          <w:sz w:val="14"/>
          <w:szCs w:val="14"/>
        </w:rPr>
        <w:t>ë</w:t>
      </w:r>
      <w:r w:rsidRPr="009470D6">
        <w:rPr>
          <w:rFonts w:ascii="Palatino Linotype" w:hAnsi="Palatino Linotype" w:cs="Tahoma"/>
          <w:color w:val="000000" w:themeColor="text1"/>
          <w:sz w:val="14"/>
          <w:szCs w:val="14"/>
        </w:rPr>
        <w:t>r sh</w:t>
      </w:r>
      <w:r w:rsidRPr="009470D6">
        <w:rPr>
          <w:rFonts w:ascii="Palatino Linotype" w:hAnsi="Palatino Linotype" w:cs="HelveticaNeueLTCom-Lt"/>
          <w:sz w:val="14"/>
          <w:szCs w:val="14"/>
        </w:rPr>
        <w:t>ë</w:t>
      </w:r>
      <w:r w:rsidRPr="009470D6">
        <w:rPr>
          <w:rFonts w:ascii="Palatino Linotype" w:hAnsi="Palatino Linotype" w:cs="Tahoma"/>
          <w:color w:val="000000" w:themeColor="text1"/>
          <w:sz w:val="14"/>
          <w:szCs w:val="14"/>
        </w:rPr>
        <w:t>rbimin MAX Sport 23.00€ P</w:t>
      </w:r>
      <w:r w:rsidRPr="009470D6">
        <w:rPr>
          <w:rFonts w:ascii="Palatino Linotype" w:hAnsi="Palatino Linotype" w:cs="HelveticaNeueLTCom-Lt"/>
          <w:sz w:val="14"/>
          <w:szCs w:val="14"/>
        </w:rPr>
        <w:t>ë</w:t>
      </w:r>
      <w:r w:rsidRPr="009470D6">
        <w:rPr>
          <w:rFonts w:ascii="Palatino Linotype" w:hAnsi="Palatino Linotype" w:cs="Tahoma"/>
          <w:color w:val="000000" w:themeColor="text1"/>
          <w:sz w:val="14"/>
          <w:szCs w:val="14"/>
        </w:rPr>
        <w:t>rdoruesi mund t</w:t>
      </w:r>
      <w:r w:rsidRPr="009470D6">
        <w:rPr>
          <w:rFonts w:ascii="Palatino Linotype" w:hAnsi="Palatino Linotype" w:cs="HelveticaNeueLTCom-Lt"/>
          <w:sz w:val="14"/>
          <w:szCs w:val="14"/>
        </w:rPr>
        <w:t>ë</w:t>
      </w:r>
      <w:r w:rsidRPr="009470D6">
        <w:rPr>
          <w:rFonts w:ascii="Palatino Linotype" w:hAnsi="Palatino Linotype" w:cs="Tahoma"/>
          <w:color w:val="000000" w:themeColor="text1"/>
          <w:sz w:val="14"/>
          <w:szCs w:val="14"/>
        </w:rPr>
        <w:t xml:space="preserve"> pajiset me Marrësin Digjital II Start </w:t>
      </w:r>
      <w:r>
        <w:rPr>
          <w:rFonts w:ascii="Palatino Linotype" w:hAnsi="Palatino Linotype" w:cs="Tahoma"/>
          <w:color w:val="000000" w:themeColor="text1"/>
          <w:sz w:val="14"/>
          <w:szCs w:val="14"/>
        </w:rPr>
        <w:t>nd</w:t>
      </w:r>
      <w:r w:rsidRPr="009470D6">
        <w:rPr>
          <w:rFonts w:ascii="Palatino Linotype" w:hAnsi="Palatino Linotype" w:cs="HelveticaNeueLTCom-Lt"/>
          <w:sz w:val="14"/>
          <w:szCs w:val="14"/>
        </w:rPr>
        <w:t>ë</w:t>
      </w:r>
      <w:r>
        <w:rPr>
          <w:rFonts w:ascii="Palatino Linotype" w:hAnsi="Palatino Linotype" w:cs="HelveticaNeueLTCom-Lt"/>
          <w:sz w:val="14"/>
          <w:szCs w:val="14"/>
        </w:rPr>
        <w:t>rsa</w:t>
      </w:r>
      <w:r w:rsidRPr="009470D6">
        <w:rPr>
          <w:rFonts w:ascii="Palatino Linotype" w:hAnsi="Palatino Linotype" w:cs="Tahoma"/>
          <w:color w:val="000000" w:themeColor="text1"/>
          <w:sz w:val="14"/>
          <w:szCs w:val="14"/>
        </w:rPr>
        <w:t xml:space="preserve"> p</w:t>
      </w:r>
      <w:r w:rsidRPr="009470D6">
        <w:rPr>
          <w:rFonts w:ascii="Palatino Linotype" w:hAnsi="Palatino Linotype" w:cs="HelveticaNeueLTCom-Lt"/>
          <w:sz w:val="14"/>
          <w:szCs w:val="14"/>
        </w:rPr>
        <w:t>ë</w:t>
      </w:r>
      <w:r w:rsidRPr="009470D6">
        <w:rPr>
          <w:rFonts w:ascii="Palatino Linotype" w:hAnsi="Palatino Linotype" w:cs="Tahoma"/>
          <w:color w:val="000000" w:themeColor="text1"/>
          <w:sz w:val="14"/>
          <w:szCs w:val="14"/>
        </w:rPr>
        <w:t>r sh</w:t>
      </w:r>
      <w:r w:rsidRPr="009470D6">
        <w:rPr>
          <w:rFonts w:ascii="Palatino Linotype" w:hAnsi="Palatino Linotype" w:cs="HelveticaNeueLTCom-Lt"/>
          <w:sz w:val="14"/>
          <w:szCs w:val="14"/>
        </w:rPr>
        <w:t>ë</w:t>
      </w:r>
      <w:r w:rsidRPr="009470D6">
        <w:rPr>
          <w:rFonts w:ascii="Palatino Linotype" w:hAnsi="Palatino Linotype" w:cs="Tahoma"/>
          <w:color w:val="000000" w:themeColor="text1"/>
          <w:sz w:val="14"/>
          <w:szCs w:val="14"/>
        </w:rPr>
        <w:t>rbimin MAX Premium 27.50€ P</w:t>
      </w:r>
      <w:r w:rsidRPr="009470D6">
        <w:rPr>
          <w:rFonts w:ascii="Palatino Linotype" w:hAnsi="Palatino Linotype" w:cs="HelveticaNeueLTCom-Lt"/>
          <w:sz w:val="14"/>
          <w:szCs w:val="14"/>
        </w:rPr>
        <w:t>ë</w:t>
      </w:r>
      <w:r w:rsidRPr="009470D6">
        <w:rPr>
          <w:rFonts w:ascii="Palatino Linotype" w:hAnsi="Palatino Linotype" w:cs="Tahoma"/>
          <w:color w:val="000000" w:themeColor="text1"/>
          <w:sz w:val="14"/>
          <w:szCs w:val="14"/>
        </w:rPr>
        <w:t>rdoruesi mund t</w:t>
      </w:r>
      <w:r w:rsidRPr="009470D6">
        <w:rPr>
          <w:rFonts w:ascii="Palatino Linotype" w:hAnsi="Palatino Linotype" w:cs="HelveticaNeueLTCom-Lt"/>
          <w:sz w:val="14"/>
          <w:szCs w:val="14"/>
        </w:rPr>
        <w:t>ë</w:t>
      </w:r>
      <w:r w:rsidRPr="009470D6">
        <w:rPr>
          <w:rFonts w:ascii="Palatino Linotype" w:hAnsi="Palatino Linotype" w:cs="Tahoma"/>
          <w:color w:val="000000" w:themeColor="text1"/>
          <w:sz w:val="14"/>
          <w:szCs w:val="14"/>
        </w:rPr>
        <w:t xml:space="preserve"> pajiset me Marrësin Digjital II Familjare HD. </w:t>
      </w:r>
    </w:p>
    <w:p w14:paraId="5079BB84" w14:textId="77777777" w:rsidR="00F07DC0" w:rsidRPr="00970F64" w:rsidRDefault="00F07DC0" w:rsidP="002F0220">
      <w:pPr>
        <w:spacing w:after="0" w:line="240" w:lineRule="auto"/>
        <w:rPr>
          <w:rFonts w:ascii="Palatino Linotype" w:hAnsi="Palatino Linotype" w:cs="HelveticaNeueLTCom-Md"/>
          <w:b/>
          <w:sz w:val="14"/>
          <w:szCs w:val="14"/>
        </w:rPr>
      </w:pPr>
      <w:r w:rsidRPr="009470D6">
        <w:rPr>
          <w:rFonts w:ascii="Palatino Linotype" w:hAnsi="Palatino Linotype" w:cs="HelveticaNeueLTCom-Md"/>
          <w:b/>
          <w:sz w:val="14"/>
          <w:szCs w:val="14"/>
        </w:rPr>
        <w:t>7.3 Pajisjet për ofrimin e shërbimit te Telefonisë</w:t>
      </w:r>
      <w:r w:rsidRPr="00970F64">
        <w:rPr>
          <w:rFonts w:ascii="Palatino Linotype" w:hAnsi="Palatino Linotype" w:cs="HelveticaNeueLTCom-Md"/>
          <w:b/>
          <w:sz w:val="14"/>
          <w:szCs w:val="14"/>
        </w:rPr>
        <w:t xml:space="preserve"> Fikse:</w:t>
      </w:r>
    </w:p>
    <w:p w14:paraId="691BA279" w14:textId="77777777" w:rsidR="00F07DC0" w:rsidRPr="00970F64" w:rsidRDefault="00F07DC0"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Lt"/>
          <w:sz w:val="14"/>
          <w:szCs w:val="14"/>
        </w:rPr>
        <w:t xml:space="preserve">7.3.1 </w:t>
      </w:r>
      <w:r w:rsidRPr="00970F64">
        <w:rPr>
          <w:rFonts w:ascii="Palatino Linotype" w:hAnsi="Palatino Linotype" w:cs="HelveticaNeueLTCom-Lt"/>
          <w:sz w:val="14"/>
          <w:szCs w:val="14"/>
        </w:rPr>
        <w:tab/>
        <w:t xml:space="preserve">Për të përdorur shërbimin e Telefonisë Fikse, Përdoruesi do të pajiset me </w:t>
      </w:r>
      <w:proofErr w:type="spellStart"/>
      <w:r w:rsidRPr="00970F64">
        <w:rPr>
          <w:rFonts w:ascii="Palatino Linotype" w:hAnsi="Palatino Linotype" w:cs="HelveticaNeueLTCom-Lt"/>
          <w:sz w:val="14"/>
          <w:szCs w:val="14"/>
        </w:rPr>
        <w:t>Voice</w:t>
      </w:r>
      <w:proofErr w:type="spellEnd"/>
      <w:r w:rsidRPr="00970F64">
        <w:rPr>
          <w:rFonts w:ascii="Palatino Linotype" w:hAnsi="Palatino Linotype" w:cs="HelveticaNeueLTCom-Lt"/>
          <w:sz w:val="14"/>
          <w:szCs w:val="14"/>
        </w:rPr>
        <w:t xml:space="preserve"> Modem, i cili mundëson qasjen e Përdoruesit në këtë shërbim.</w:t>
      </w:r>
    </w:p>
    <w:p w14:paraId="6434EEE5" w14:textId="31FB78AD" w:rsidR="00F07DC0" w:rsidRPr="00970F64" w:rsidRDefault="00F07DC0" w:rsidP="002F0220">
      <w:pPr>
        <w:autoSpaceDE w:val="0"/>
        <w:autoSpaceDN w:val="0"/>
        <w:adjustRightInd w:val="0"/>
        <w:spacing w:after="0" w:line="240" w:lineRule="auto"/>
        <w:ind w:left="720" w:hanging="720"/>
        <w:jc w:val="both"/>
        <w:rPr>
          <w:rFonts w:ascii="Palatino Linotype" w:hAnsi="Palatino Linotype" w:cs="HelveticaNeueLTCom-Lt"/>
          <w:sz w:val="14"/>
          <w:szCs w:val="14"/>
        </w:rPr>
      </w:pPr>
      <w:r w:rsidRPr="00970F64">
        <w:rPr>
          <w:rFonts w:ascii="Palatino Linotype" w:hAnsi="Palatino Linotype" w:cs="HelveticaNeueLTCom-Lt"/>
          <w:sz w:val="14"/>
          <w:szCs w:val="14"/>
        </w:rPr>
        <w:t xml:space="preserve">7.3.2 </w:t>
      </w:r>
      <w:r w:rsidRPr="00970F64">
        <w:rPr>
          <w:rFonts w:ascii="Palatino Linotype" w:hAnsi="Palatino Linotype" w:cs="HelveticaNeueLTCom-Lt"/>
          <w:sz w:val="14"/>
          <w:szCs w:val="14"/>
        </w:rPr>
        <w:tab/>
      </w:r>
      <w:proofErr w:type="spellStart"/>
      <w:r w:rsidRPr="00970F64">
        <w:rPr>
          <w:rFonts w:ascii="Palatino Linotype" w:hAnsi="Palatino Linotype" w:cs="HelveticaNeueLTCom-Lt"/>
          <w:sz w:val="14"/>
          <w:szCs w:val="14"/>
        </w:rPr>
        <w:t>Voice</w:t>
      </w:r>
      <w:proofErr w:type="spellEnd"/>
      <w:r w:rsidR="00BA7BD8">
        <w:rPr>
          <w:rFonts w:ascii="Palatino Linotype" w:hAnsi="Palatino Linotype" w:cs="HelveticaNeueLTCom-Lt"/>
          <w:sz w:val="14"/>
          <w:szCs w:val="14"/>
        </w:rPr>
        <w:t xml:space="preserve"> modemi është dhe mbetet pronë e </w:t>
      </w:r>
      <w:proofErr w:type="spellStart"/>
      <w:r w:rsidR="00BA7BD8">
        <w:rPr>
          <w:rFonts w:ascii="Palatino Linotype" w:hAnsi="Palatino Linotype" w:cs="HelveticaNeueLTCom-Lt"/>
          <w:sz w:val="14"/>
          <w:szCs w:val="14"/>
        </w:rPr>
        <w:t>IPKO’s</w:t>
      </w:r>
      <w:proofErr w:type="spellEnd"/>
      <w:r w:rsidR="00BA7BD8">
        <w:rPr>
          <w:rFonts w:ascii="Palatino Linotype" w:hAnsi="Palatino Linotype" w:cs="HelveticaNeueLTCom-Lt"/>
          <w:sz w:val="14"/>
          <w:szCs w:val="14"/>
        </w:rPr>
        <w:t xml:space="preserve"> </w:t>
      </w:r>
      <w:r w:rsidRPr="00970F64">
        <w:rPr>
          <w:rFonts w:ascii="Palatino Linotype" w:hAnsi="Palatino Linotype" w:cs="HelveticaNeueLTCom-Lt"/>
          <w:sz w:val="14"/>
          <w:szCs w:val="14"/>
        </w:rPr>
        <w:t xml:space="preserve">gjatë gjithë kohës dhe Përdoruesit i </w:t>
      </w:r>
      <w:proofErr w:type="spellStart"/>
      <w:r w:rsidRPr="00970F64">
        <w:rPr>
          <w:rFonts w:ascii="Palatino Linotype" w:hAnsi="Palatino Linotype" w:cs="HelveticaNeueLTCom-Lt"/>
          <w:sz w:val="14"/>
          <w:szCs w:val="14"/>
        </w:rPr>
        <w:t>ipet</w:t>
      </w:r>
      <w:proofErr w:type="spellEnd"/>
      <w:r w:rsidRPr="00970F64">
        <w:rPr>
          <w:rFonts w:ascii="Palatino Linotype" w:hAnsi="Palatino Linotype" w:cs="HelveticaNeueLTCom-Lt"/>
          <w:sz w:val="14"/>
          <w:szCs w:val="14"/>
        </w:rPr>
        <w:t xml:space="preserve"> në shfrytëzim, gjatë kohëzgjatjes së Marrëveshjes.</w:t>
      </w:r>
    </w:p>
    <w:p w14:paraId="4D970261" w14:textId="76FF6D05" w:rsidR="00E85FDC" w:rsidRPr="00970F64" w:rsidRDefault="008E6301" w:rsidP="00E85FDC">
      <w:pPr>
        <w:autoSpaceDE w:val="0"/>
        <w:autoSpaceDN w:val="0"/>
        <w:adjustRightInd w:val="0"/>
        <w:spacing w:after="0" w:line="240" w:lineRule="auto"/>
        <w:ind w:left="720" w:hanging="720"/>
        <w:jc w:val="both"/>
        <w:rPr>
          <w:rFonts w:ascii="Palatino Linotype" w:hAnsi="Palatino Linotype" w:cs="HelveticaNeueLTCom-Lt"/>
          <w:sz w:val="14"/>
          <w:szCs w:val="14"/>
        </w:rPr>
      </w:pPr>
      <w:r w:rsidRPr="00970F64">
        <w:rPr>
          <w:rFonts w:ascii="Palatino Linotype" w:hAnsi="Palatino Linotype" w:cs="HelveticaNeueLTCom-Lt"/>
          <w:b/>
          <w:sz w:val="14"/>
          <w:szCs w:val="14"/>
        </w:rPr>
        <w:t>7.4</w:t>
      </w:r>
      <w:r w:rsidR="00E85FDC" w:rsidRPr="00970F64">
        <w:rPr>
          <w:rFonts w:ascii="Palatino Linotype" w:hAnsi="Palatino Linotype" w:cs="HelveticaNeueLTCom-Lt"/>
          <w:b/>
          <w:sz w:val="14"/>
          <w:szCs w:val="14"/>
        </w:rPr>
        <w:t>. Mir</w:t>
      </w:r>
      <w:r w:rsidR="00B54EFC" w:rsidRPr="00970F64">
        <w:rPr>
          <w:rFonts w:ascii="Palatino Linotype" w:hAnsi="Palatino Linotype" w:cs="HelveticaNeueLTCom-Lt"/>
          <w:b/>
          <w:sz w:val="14"/>
          <w:szCs w:val="14"/>
        </w:rPr>
        <w:t>ë</w:t>
      </w:r>
      <w:r w:rsidR="00E85FDC" w:rsidRPr="00970F64">
        <w:rPr>
          <w:rFonts w:ascii="Palatino Linotype" w:hAnsi="Palatino Linotype" w:cs="HelveticaNeueLTCom-Lt"/>
          <w:b/>
          <w:sz w:val="14"/>
          <w:szCs w:val="14"/>
        </w:rPr>
        <w:t>mbajtja e pajisjeve nga ana e P</w:t>
      </w:r>
      <w:r w:rsidR="00B54EFC" w:rsidRPr="00970F64">
        <w:rPr>
          <w:rFonts w:ascii="Palatino Linotype" w:hAnsi="Palatino Linotype" w:cs="HelveticaNeueLTCom-Lt"/>
          <w:b/>
          <w:sz w:val="14"/>
          <w:szCs w:val="14"/>
        </w:rPr>
        <w:t>ë</w:t>
      </w:r>
      <w:r w:rsidR="00E85FDC" w:rsidRPr="00970F64">
        <w:rPr>
          <w:rFonts w:ascii="Palatino Linotype" w:hAnsi="Palatino Linotype" w:cs="HelveticaNeueLTCom-Lt"/>
          <w:b/>
          <w:sz w:val="14"/>
          <w:szCs w:val="14"/>
        </w:rPr>
        <w:t>rdoruesit dhe kthimi i tyre</w:t>
      </w:r>
      <w:r w:rsidR="00804EF4" w:rsidRPr="00970F64">
        <w:rPr>
          <w:rFonts w:ascii="Palatino Linotype" w:hAnsi="Palatino Linotype" w:cs="HelveticaNeueLTCom-Lt"/>
          <w:b/>
          <w:sz w:val="14"/>
          <w:szCs w:val="14"/>
        </w:rPr>
        <w:t>:</w:t>
      </w:r>
    </w:p>
    <w:p w14:paraId="7CC35496" w14:textId="0F8BF3FE" w:rsidR="00E85FDC" w:rsidRPr="00970F64" w:rsidRDefault="00970F64" w:rsidP="00E85FDC">
      <w:pPr>
        <w:autoSpaceDE w:val="0"/>
        <w:autoSpaceDN w:val="0"/>
        <w:adjustRightInd w:val="0"/>
        <w:spacing w:after="0" w:line="240" w:lineRule="auto"/>
        <w:ind w:left="720" w:hanging="720"/>
        <w:jc w:val="both"/>
        <w:rPr>
          <w:rFonts w:ascii="Palatino Linotype" w:hAnsi="Palatino Linotype" w:cs="HelveticaNeueLTCom-Lt"/>
          <w:sz w:val="14"/>
          <w:szCs w:val="14"/>
        </w:rPr>
      </w:pPr>
      <w:r>
        <w:rPr>
          <w:rFonts w:ascii="Palatino Linotype" w:hAnsi="Palatino Linotype" w:cs="HelveticaNeueLTCom-Lt"/>
          <w:sz w:val="14"/>
          <w:szCs w:val="14"/>
        </w:rPr>
        <w:t xml:space="preserve">7.4.1           </w:t>
      </w:r>
      <w:r w:rsidR="00E85FDC" w:rsidRPr="00970F64">
        <w:rPr>
          <w:rFonts w:ascii="Palatino Linotype" w:hAnsi="Palatino Linotype" w:cs="HelveticaNeueLTCom-Lt"/>
          <w:sz w:val="14"/>
          <w:szCs w:val="14"/>
        </w:rPr>
        <w:t>Përdoruesi është i obliguar që të përdorë dhe mirëmbajë pajisjet e specifikuara si m</w:t>
      </w:r>
      <w:r w:rsidR="00B54EFC" w:rsidRPr="00970F64">
        <w:rPr>
          <w:rFonts w:ascii="Palatino Linotype" w:hAnsi="Palatino Linotype" w:cs="HelveticaNeueLTCom-Lt"/>
          <w:sz w:val="14"/>
          <w:szCs w:val="14"/>
        </w:rPr>
        <w:t>ë</w:t>
      </w:r>
      <w:r w:rsidR="00E85FDC" w:rsidRPr="00970F64">
        <w:rPr>
          <w:rFonts w:ascii="Palatino Linotype" w:hAnsi="Palatino Linotype" w:cs="HelveticaNeueLTCom-Lt"/>
          <w:sz w:val="14"/>
          <w:szCs w:val="14"/>
        </w:rPr>
        <w:t xml:space="preserve"> sip</w:t>
      </w:r>
      <w:r w:rsidR="00B54EFC" w:rsidRPr="00970F64">
        <w:rPr>
          <w:rFonts w:ascii="Palatino Linotype" w:hAnsi="Palatino Linotype" w:cs="HelveticaNeueLTCom-Lt"/>
          <w:sz w:val="14"/>
          <w:szCs w:val="14"/>
        </w:rPr>
        <w:t>ë</w:t>
      </w:r>
      <w:r w:rsidR="00E85FDC" w:rsidRPr="00970F64">
        <w:rPr>
          <w:rFonts w:ascii="Palatino Linotype" w:hAnsi="Palatino Linotype" w:cs="HelveticaNeueLTCom-Lt"/>
          <w:sz w:val="14"/>
          <w:szCs w:val="14"/>
        </w:rPr>
        <w:t>r, sipas udhëzimeve të prodhuesit të tij, si edhe atyre të dhëna nga IPKO. IPKO nuk mban përgjegjësi për prishjen e pajisjeve si rezultat i pakujdesisë, apo mosdijes së Përdoruesit.</w:t>
      </w:r>
    </w:p>
    <w:p w14:paraId="6C90E717" w14:textId="00CF63AC" w:rsidR="00E85FDC" w:rsidRPr="00970F64" w:rsidRDefault="008E6301" w:rsidP="00E85FDC">
      <w:pPr>
        <w:autoSpaceDE w:val="0"/>
        <w:autoSpaceDN w:val="0"/>
        <w:adjustRightInd w:val="0"/>
        <w:spacing w:after="0" w:line="240" w:lineRule="auto"/>
        <w:ind w:left="720" w:hanging="720"/>
        <w:jc w:val="both"/>
        <w:rPr>
          <w:rFonts w:ascii="Palatino Linotype" w:hAnsi="Palatino Linotype" w:cs="HelveticaNeueLTCom-Lt"/>
          <w:sz w:val="14"/>
          <w:szCs w:val="14"/>
        </w:rPr>
      </w:pPr>
      <w:r w:rsidRPr="00970F64">
        <w:rPr>
          <w:rFonts w:ascii="Palatino Linotype" w:hAnsi="Palatino Linotype" w:cs="HelveticaNeueLTCom-Lt"/>
          <w:sz w:val="14"/>
          <w:szCs w:val="14"/>
        </w:rPr>
        <w:t>7.4.2</w:t>
      </w:r>
      <w:r w:rsidR="00E85FDC" w:rsidRPr="00970F64">
        <w:rPr>
          <w:rFonts w:ascii="Palatino Linotype" w:hAnsi="Palatino Linotype" w:cs="HelveticaNeueLTCom-Lt"/>
          <w:sz w:val="14"/>
          <w:szCs w:val="14"/>
        </w:rPr>
        <w:t xml:space="preserve"> </w:t>
      </w:r>
      <w:r w:rsidR="00E85FDC" w:rsidRPr="00970F64">
        <w:rPr>
          <w:rFonts w:ascii="Palatino Linotype" w:hAnsi="Palatino Linotype" w:cs="HelveticaNeueLTCom-Lt"/>
          <w:sz w:val="14"/>
          <w:szCs w:val="14"/>
        </w:rPr>
        <w:tab/>
        <w:t xml:space="preserve">Në rast se Përdoruesi nuk u përmbahet rregullave për përdorimin e </w:t>
      </w:r>
      <w:proofErr w:type="spellStart"/>
      <w:r w:rsidR="00E85FDC" w:rsidRPr="00970F64">
        <w:rPr>
          <w:rFonts w:ascii="Palatino Linotype" w:hAnsi="Palatino Linotype" w:cs="HelveticaNeueLTCom-Lt"/>
          <w:sz w:val="14"/>
          <w:szCs w:val="14"/>
        </w:rPr>
        <w:t>pajiseve</w:t>
      </w:r>
      <w:proofErr w:type="spellEnd"/>
      <w:r w:rsidR="00E85FDC" w:rsidRPr="00970F64">
        <w:rPr>
          <w:rFonts w:ascii="Palatino Linotype" w:hAnsi="Palatino Linotype" w:cs="HelveticaNeueLTCom-Lt"/>
          <w:sz w:val="14"/>
          <w:szCs w:val="14"/>
        </w:rPr>
        <w:t xml:space="preserve"> dhe si rezultat i veprimeve të tij-saj pajisjet </w:t>
      </w:r>
      <w:r w:rsidRPr="00970F64">
        <w:rPr>
          <w:rFonts w:ascii="Palatino Linotype" w:hAnsi="Palatino Linotype" w:cs="HelveticaNeueLTCom-Lt"/>
          <w:sz w:val="14"/>
          <w:szCs w:val="14"/>
        </w:rPr>
        <w:t>b</w:t>
      </w:r>
      <w:r w:rsidR="00B54EFC" w:rsidRPr="00970F64">
        <w:rPr>
          <w:rFonts w:ascii="Palatino Linotype" w:hAnsi="Palatino Linotype" w:cs="HelveticaNeueLTCom-Lt"/>
          <w:sz w:val="14"/>
          <w:szCs w:val="14"/>
        </w:rPr>
        <w:t>ë</w:t>
      </w:r>
      <w:r w:rsidRPr="00970F64">
        <w:rPr>
          <w:rFonts w:ascii="Palatino Linotype" w:hAnsi="Palatino Linotype" w:cs="HelveticaNeueLTCom-Lt"/>
          <w:sz w:val="14"/>
          <w:szCs w:val="14"/>
        </w:rPr>
        <w:t>hen</w:t>
      </w:r>
      <w:r w:rsidR="00E85FDC" w:rsidRPr="00970F64">
        <w:rPr>
          <w:rFonts w:ascii="Palatino Linotype" w:hAnsi="Palatino Linotype" w:cs="HelveticaNeueLTCom-Lt"/>
          <w:sz w:val="14"/>
          <w:szCs w:val="14"/>
        </w:rPr>
        <w:t xml:space="preserve"> t</w:t>
      </w:r>
      <w:r w:rsidR="00B54EFC" w:rsidRPr="00970F64">
        <w:rPr>
          <w:rFonts w:ascii="Palatino Linotype" w:hAnsi="Palatino Linotype" w:cs="HelveticaNeueLTCom-Lt"/>
          <w:sz w:val="14"/>
          <w:szCs w:val="14"/>
        </w:rPr>
        <w:t>ë</w:t>
      </w:r>
      <w:r w:rsidR="00E85FDC" w:rsidRPr="00970F64">
        <w:rPr>
          <w:rFonts w:ascii="Palatino Linotype" w:hAnsi="Palatino Linotype" w:cs="HelveticaNeueLTCom-Lt"/>
          <w:sz w:val="14"/>
          <w:szCs w:val="14"/>
        </w:rPr>
        <w:t xml:space="preserve"> papërdorshme, atëherë Përdoruesi duh</w:t>
      </w:r>
      <w:r w:rsidRPr="00970F64">
        <w:rPr>
          <w:rFonts w:ascii="Palatino Linotype" w:hAnsi="Palatino Linotype" w:cs="HelveticaNeueLTCom-Lt"/>
          <w:sz w:val="14"/>
          <w:szCs w:val="14"/>
        </w:rPr>
        <w:t>et të paguajë për përdorimin e pajisjeve t</w:t>
      </w:r>
      <w:r w:rsidR="00B54EFC" w:rsidRPr="00970F64">
        <w:rPr>
          <w:rFonts w:ascii="Palatino Linotype" w:hAnsi="Palatino Linotype" w:cs="HelveticaNeueLTCom-Lt"/>
          <w:sz w:val="14"/>
          <w:szCs w:val="14"/>
        </w:rPr>
        <w:t>ë</w:t>
      </w:r>
      <w:r w:rsidRPr="00970F64">
        <w:rPr>
          <w:rFonts w:ascii="Palatino Linotype" w:hAnsi="Palatino Linotype" w:cs="HelveticaNeueLTCom-Lt"/>
          <w:sz w:val="14"/>
          <w:szCs w:val="14"/>
        </w:rPr>
        <w:t xml:space="preserve"> reja, çmimi i të cilave</w:t>
      </w:r>
      <w:r w:rsidR="00E85FDC" w:rsidRPr="00970F64">
        <w:rPr>
          <w:rFonts w:ascii="Palatino Linotype" w:hAnsi="Palatino Linotype" w:cs="HelveticaNeueLTCom-Lt"/>
          <w:sz w:val="14"/>
          <w:szCs w:val="14"/>
        </w:rPr>
        <w:t xml:space="preserve"> është i përcaktuar në listën e çmimeve të </w:t>
      </w:r>
      <w:proofErr w:type="spellStart"/>
      <w:r w:rsidR="00E85FDC" w:rsidRPr="00970F64">
        <w:rPr>
          <w:rFonts w:ascii="Palatino Linotype" w:hAnsi="Palatino Linotype" w:cs="HelveticaNeueLTCom-Lt"/>
          <w:sz w:val="14"/>
          <w:szCs w:val="14"/>
        </w:rPr>
        <w:t>IPKO’s</w:t>
      </w:r>
      <w:proofErr w:type="spellEnd"/>
      <w:r w:rsidR="00E85FDC" w:rsidRPr="00970F64">
        <w:rPr>
          <w:rFonts w:ascii="Palatino Linotype" w:hAnsi="Palatino Linotype" w:cs="HelveticaNeueLTCom-Lt"/>
          <w:sz w:val="14"/>
          <w:szCs w:val="14"/>
        </w:rPr>
        <w:t>.</w:t>
      </w:r>
    </w:p>
    <w:p w14:paraId="4DB63DF1" w14:textId="1420229B" w:rsidR="00E85FDC" w:rsidRPr="00970F64" w:rsidRDefault="008E6301" w:rsidP="00E85FDC">
      <w:pPr>
        <w:spacing w:after="0" w:line="240" w:lineRule="auto"/>
        <w:ind w:left="720" w:hanging="720"/>
        <w:jc w:val="both"/>
        <w:rPr>
          <w:rFonts w:ascii="Palatino Linotype" w:hAnsi="Palatino Linotype" w:cs="HelveticaNeueLTCom-Md"/>
          <w:sz w:val="14"/>
          <w:szCs w:val="14"/>
        </w:rPr>
      </w:pPr>
      <w:r w:rsidRPr="00970F64">
        <w:rPr>
          <w:rFonts w:ascii="Palatino Linotype" w:hAnsi="Palatino Linotype" w:cs="HelveticaNeueLTCom-Lt"/>
          <w:sz w:val="14"/>
          <w:szCs w:val="14"/>
        </w:rPr>
        <w:t>7.4.3</w:t>
      </w:r>
      <w:r w:rsidR="00E85FDC" w:rsidRPr="00970F64">
        <w:rPr>
          <w:rFonts w:ascii="Palatino Linotype" w:hAnsi="Palatino Linotype" w:cs="HelveticaNeueLTCom-Lt"/>
          <w:sz w:val="14"/>
          <w:szCs w:val="14"/>
        </w:rPr>
        <w:t xml:space="preserve"> </w:t>
      </w:r>
      <w:r w:rsidR="00E85FDC" w:rsidRPr="00970F64">
        <w:rPr>
          <w:rFonts w:ascii="Palatino Linotype" w:hAnsi="Palatino Linotype" w:cs="HelveticaNeueLTCom-Lt"/>
          <w:sz w:val="14"/>
          <w:szCs w:val="14"/>
        </w:rPr>
        <w:tab/>
      </w:r>
      <w:r w:rsidR="00E85FDC" w:rsidRPr="00970F64">
        <w:rPr>
          <w:rFonts w:ascii="Palatino Linotype" w:hAnsi="Palatino Linotype" w:cs="HelveticaNeueLTCom-Md"/>
          <w:sz w:val="14"/>
          <w:szCs w:val="14"/>
        </w:rPr>
        <w:t>Përdoruesi është përgjegjës për çdo dhe të gjithë rrjetin elektrik të furnizimit me energji të lidhur me pajisjet që ofron shërbimin. Përdoruesi nuk do ta bëjë IPKO’ n përgjegjës për çdo dhe të gjitha defektet dhe / ose dëmet që rezultojnë nga energjia elektrike me te cilën eshët e lidhur pajisja e shërbimit/modemi.</w:t>
      </w:r>
    </w:p>
    <w:p w14:paraId="63732269" w14:textId="6BED4883" w:rsidR="00E85FDC" w:rsidRPr="00970F64" w:rsidRDefault="008E6301" w:rsidP="00E85FDC">
      <w:pPr>
        <w:spacing w:after="0" w:line="240" w:lineRule="auto"/>
        <w:ind w:left="720" w:hanging="720"/>
        <w:jc w:val="both"/>
        <w:rPr>
          <w:rFonts w:ascii="Palatino Linotype" w:hAnsi="Palatino Linotype" w:cs="HelveticaNeueLTCom-Md"/>
          <w:sz w:val="14"/>
          <w:szCs w:val="14"/>
        </w:rPr>
      </w:pPr>
      <w:r w:rsidRPr="00970F64">
        <w:rPr>
          <w:rFonts w:ascii="Palatino Linotype" w:hAnsi="Palatino Linotype" w:cs="HelveticaNeueLTCom-Md"/>
          <w:sz w:val="14"/>
          <w:szCs w:val="14"/>
        </w:rPr>
        <w:lastRenderedPageBreak/>
        <w:t>7.4.4</w:t>
      </w:r>
      <w:r w:rsidR="00E85FDC" w:rsidRPr="00970F64">
        <w:rPr>
          <w:rFonts w:ascii="Palatino Linotype" w:hAnsi="Palatino Linotype" w:cs="HelveticaNeueLTCom-Md"/>
          <w:sz w:val="14"/>
          <w:szCs w:val="14"/>
        </w:rPr>
        <w:t xml:space="preserve"> </w:t>
      </w:r>
      <w:r w:rsidR="00E85FDC" w:rsidRPr="00970F64">
        <w:rPr>
          <w:rFonts w:ascii="Palatino Linotype" w:hAnsi="Palatino Linotype" w:cs="HelveticaNeueLTCom-Md"/>
          <w:sz w:val="14"/>
          <w:szCs w:val="14"/>
        </w:rPr>
        <w:tab/>
      </w:r>
      <w:proofErr w:type="spellStart"/>
      <w:r w:rsidR="00E85FDC" w:rsidRPr="00970F64">
        <w:rPr>
          <w:rFonts w:ascii="Palatino Linotype" w:hAnsi="Palatino Linotype" w:cs="HelveticaNeueLTCom-Md"/>
          <w:sz w:val="14"/>
          <w:szCs w:val="14"/>
        </w:rPr>
        <w:t>Përtokëzimi</w:t>
      </w:r>
      <w:proofErr w:type="spellEnd"/>
      <w:r w:rsidR="00E85FDC" w:rsidRPr="00970F64">
        <w:rPr>
          <w:rFonts w:ascii="Palatino Linotype" w:hAnsi="Palatino Linotype" w:cs="HelveticaNeueLTCom-Md"/>
          <w:sz w:val="14"/>
          <w:szCs w:val="14"/>
        </w:rPr>
        <w:t xml:space="preserve"> dhe masat mbrojtëse ndaj rrufesë dhe mbitensionit elektrik të pajisjeve dhe instalimeve shtëpiake të klientit (përveç marrësit digjital dhe modemit), janë pjesë e instalimeve dhe pajisjeve shtëpiake të përdoruesit dhe për këto, IPKO Telecommunications sh.p.k. nuk mban asnjë përgjegjësi në të gjitha rastet kur ato pajisje dhe instalime nuk janë ekzekutuar/vendosur dhe kyçur sipas normave dhe standardeve rajonale. Të gjitha dëmet eventuale të pajisjeve ose instalimeve të përdoruesi, që mund të shkaktohen ose shkaktohen nga jo korrektësia e këtyre masave mbrojtëse ose mosrespektimi i standardeve dhe normave rajonale, nuk do te kompensohet nga IPKO Telecommunications sh.p.k. dhe të gjitha </w:t>
      </w:r>
      <w:proofErr w:type="spellStart"/>
      <w:r w:rsidR="00E85FDC" w:rsidRPr="00970F64">
        <w:rPr>
          <w:rFonts w:ascii="Palatino Linotype" w:hAnsi="Palatino Linotype" w:cs="HelveticaNeueLTCom-Md"/>
          <w:sz w:val="14"/>
          <w:szCs w:val="14"/>
        </w:rPr>
        <w:t>garancionet</w:t>
      </w:r>
      <w:proofErr w:type="spellEnd"/>
      <w:r w:rsidR="00E85FDC" w:rsidRPr="00970F64">
        <w:rPr>
          <w:rFonts w:ascii="Palatino Linotype" w:hAnsi="Palatino Linotype" w:cs="HelveticaNeueLTCom-Md"/>
          <w:sz w:val="14"/>
          <w:szCs w:val="14"/>
        </w:rPr>
        <w:t xml:space="preserve"> do të jenë nule. Për sigurinë e përdoruesi  dhe të pajisjeve shtëpiake të përdoruesi, rekomandohet që përdoruesi të bëjë për tokëzimin në një pikë të përbashkët të gjitha video dhe audio pajisjeve dhe instalimeve të kyçura në rrjetin kabllor të IPKO Telecommunications sh.p.k.</w:t>
      </w:r>
    </w:p>
    <w:p w14:paraId="10234399" w14:textId="4C3948FD" w:rsidR="00E85FDC" w:rsidRPr="00970F64" w:rsidRDefault="008E6301" w:rsidP="00E85FDC">
      <w:pPr>
        <w:spacing w:after="0" w:line="240" w:lineRule="auto"/>
        <w:ind w:left="720" w:hanging="720"/>
        <w:jc w:val="both"/>
        <w:rPr>
          <w:rFonts w:ascii="Palatino Linotype" w:hAnsi="Palatino Linotype" w:cs="HelveticaNeueLTCom-Md"/>
          <w:sz w:val="14"/>
          <w:szCs w:val="14"/>
        </w:rPr>
      </w:pPr>
      <w:r w:rsidRPr="00970F64">
        <w:rPr>
          <w:rFonts w:ascii="Palatino Linotype" w:hAnsi="Palatino Linotype" w:cs="HelveticaNeueLTCom-Md"/>
          <w:sz w:val="14"/>
          <w:szCs w:val="14"/>
        </w:rPr>
        <w:t>7.4.5</w:t>
      </w:r>
      <w:r w:rsidR="00E85FDC" w:rsidRPr="00970F64">
        <w:rPr>
          <w:rFonts w:ascii="Palatino Linotype" w:hAnsi="Palatino Linotype" w:cs="HelveticaNeueLTCom-Md"/>
          <w:sz w:val="14"/>
          <w:szCs w:val="14"/>
        </w:rPr>
        <w:t xml:space="preserve">              Lista e aktiviteteve parandaluese e propozuar nga IPKO për përdoruesin e saj është si vijon:</w:t>
      </w:r>
    </w:p>
    <w:p w14:paraId="33E50D6A" w14:textId="1B22541B" w:rsidR="00E85FDC" w:rsidRPr="00970F64" w:rsidRDefault="00970F64" w:rsidP="00E85FDC">
      <w:pPr>
        <w:spacing w:after="0" w:line="240" w:lineRule="auto"/>
        <w:ind w:left="1440" w:hanging="720"/>
        <w:jc w:val="both"/>
        <w:rPr>
          <w:rFonts w:ascii="Palatino Linotype" w:hAnsi="Palatino Linotype" w:cs="HelveticaNeueLTCom-Md"/>
          <w:sz w:val="14"/>
          <w:szCs w:val="14"/>
        </w:rPr>
      </w:pPr>
      <w:r>
        <w:rPr>
          <w:rFonts w:ascii="Palatino Linotype" w:hAnsi="Palatino Linotype" w:cs="HelveticaNeueLTCom-Md"/>
          <w:sz w:val="14"/>
          <w:szCs w:val="14"/>
        </w:rPr>
        <w:t>7.4.5.1</w:t>
      </w:r>
      <w:r w:rsidR="00E85FDC" w:rsidRPr="00970F64">
        <w:rPr>
          <w:rFonts w:ascii="Palatino Linotype" w:hAnsi="Palatino Linotype" w:cs="HelveticaNeueLTCom-Md"/>
          <w:sz w:val="14"/>
          <w:szCs w:val="14"/>
        </w:rPr>
        <w:tab/>
        <w:t>Në kohë të rrufesë përdoruesin duhet të shkyç pajisjet nga priza elektrike;</w:t>
      </w:r>
    </w:p>
    <w:p w14:paraId="75406443" w14:textId="178E3998" w:rsidR="00E85FDC" w:rsidRPr="00970F64" w:rsidRDefault="00970F64" w:rsidP="00E85FDC">
      <w:pPr>
        <w:spacing w:after="0" w:line="240" w:lineRule="auto"/>
        <w:ind w:left="1440" w:hanging="720"/>
        <w:jc w:val="both"/>
        <w:rPr>
          <w:rFonts w:ascii="Palatino Linotype" w:hAnsi="Palatino Linotype" w:cs="HelveticaNeueLTCom-Md"/>
          <w:sz w:val="14"/>
          <w:szCs w:val="14"/>
        </w:rPr>
      </w:pPr>
      <w:r>
        <w:rPr>
          <w:rFonts w:ascii="Palatino Linotype" w:hAnsi="Palatino Linotype" w:cs="HelveticaNeueLTCom-Md"/>
          <w:sz w:val="14"/>
          <w:szCs w:val="14"/>
        </w:rPr>
        <w:t>7.4.5.2</w:t>
      </w:r>
      <w:r w:rsidR="00E85FDC" w:rsidRPr="00970F64">
        <w:rPr>
          <w:rFonts w:ascii="Palatino Linotype" w:hAnsi="Palatino Linotype" w:cs="HelveticaNeueLTCom-Md"/>
          <w:sz w:val="14"/>
          <w:szCs w:val="14"/>
        </w:rPr>
        <w:tab/>
        <w:t>Përdoruesi duhet të sigurojë që o tërë rrjeti elektrik në shtëpi ka sistem tokëzimi me standard prej &lt;5Ohm;</w:t>
      </w:r>
    </w:p>
    <w:p w14:paraId="4253467E" w14:textId="41BB47C4" w:rsidR="00E85FDC" w:rsidRPr="00970F64" w:rsidRDefault="00970F64" w:rsidP="00E85FDC">
      <w:pPr>
        <w:spacing w:after="0" w:line="240" w:lineRule="auto"/>
        <w:ind w:left="1440" w:hanging="720"/>
        <w:jc w:val="both"/>
        <w:rPr>
          <w:rFonts w:ascii="Palatino Linotype" w:hAnsi="Palatino Linotype" w:cs="HelveticaNeueLTCom-Md"/>
          <w:sz w:val="14"/>
          <w:szCs w:val="14"/>
        </w:rPr>
      </w:pPr>
      <w:r>
        <w:rPr>
          <w:rFonts w:ascii="Palatino Linotype" w:hAnsi="Palatino Linotype" w:cs="HelveticaNeueLTCom-Md"/>
          <w:sz w:val="14"/>
          <w:szCs w:val="14"/>
        </w:rPr>
        <w:t>7.4.5.3</w:t>
      </w:r>
      <w:r w:rsidR="00E85FDC" w:rsidRPr="00970F64">
        <w:rPr>
          <w:rFonts w:ascii="Palatino Linotype" w:hAnsi="Palatino Linotype" w:cs="HelveticaNeueLTCom-Md"/>
          <w:sz w:val="14"/>
          <w:szCs w:val="14"/>
        </w:rPr>
        <w:tab/>
        <w:t>Përdoruesi këshillohet të përdorë/instalojë priza me mbrojtje nga tensioni në mënyrë që të mbrojë amvisërinë nga rrufetë dhe tensioni i lartë elektrik;</w:t>
      </w:r>
    </w:p>
    <w:p w14:paraId="0FC415D6" w14:textId="168A6916" w:rsidR="00E85FDC" w:rsidRPr="00970F64" w:rsidRDefault="00970F64" w:rsidP="00E85FDC">
      <w:pPr>
        <w:spacing w:after="0" w:line="240" w:lineRule="auto"/>
        <w:ind w:left="1440" w:hanging="720"/>
        <w:jc w:val="both"/>
        <w:rPr>
          <w:rFonts w:ascii="Palatino Linotype" w:hAnsi="Palatino Linotype" w:cs="HelveticaNeueLTCom-Md"/>
          <w:sz w:val="14"/>
          <w:szCs w:val="14"/>
        </w:rPr>
      </w:pPr>
      <w:r>
        <w:rPr>
          <w:rFonts w:ascii="Palatino Linotype" w:hAnsi="Palatino Linotype" w:cs="HelveticaNeueLTCom-Md"/>
          <w:sz w:val="14"/>
          <w:szCs w:val="14"/>
        </w:rPr>
        <w:t>7.4.5.4</w:t>
      </w:r>
      <w:r w:rsidR="00E85FDC" w:rsidRPr="00970F64">
        <w:rPr>
          <w:rFonts w:ascii="Palatino Linotype" w:hAnsi="Palatino Linotype" w:cs="HelveticaNeueLTCom-Md"/>
          <w:sz w:val="14"/>
          <w:szCs w:val="14"/>
        </w:rPr>
        <w:tab/>
        <w:t>Përdoruesi këshillohet të përdorë korrektor të tensionit dhe UPS (furnizim i pandërprerë me rrymë) për të mbrojtur amvisërinë nga tensioni i paqëndrueshëm dhe ndërprerjet e rrymës elektrike;</w:t>
      </w:r>
    </w:p>
    <w:p w14:paraId="70865FD9" w14:textId="080E2BE0" w:rsidR="00E85FDC" w:rsidRPr="00970F64" w:rsidRDefault="00970F64" w:rsidP="00E85FDC">
      <w:pPr>
        <w:spacing w:after="0" w:line="240" w:lineRule="auto"/>
        <w:ind w:left="1440" w:hanging="720"/>
        <w:rPr>
          <w:rFonts w:ascii="Palatino Linotype" w:hAnsi="Palatino Linotype" w:cs="HelveticaNeueLTCom-Md"/>
          <w:sz w:val="14"/>
          <w:szCs w:val="14"/>
        </w:rPr>
      </w:pPr>
      <w:r>
        <w:rPr>
          <w:rFonts w:ascii="Palatino Linotype" w:hAnsi="Palatino Linotype" w:cs="HelveticaNeueLTCom-Md"/>
          <w:sz w:val="14"/>
          <w:szCs w:val="14"/>
        </w:rPr>
        <w:t>7.4.5.5</w:t>
      </w:r>
      <w:r w:rsidR="00E85FDC" w:rsidRPr="00970F64">
        <w:rPr>
          <w:rFonts w:ascii="Palatino Linotype" w:hAnsi="Palatino Linotype" w:cs="HelveticaNeueLTCom-Md"/>
          <w:sz w:val="14"/>
          <w:szCs w:val="14"/>
        </w:rPr>
        <w:tab/>
      </w:r>
      <w:r w:rsidR="00E85FDC" w:rsidRPr="00970F64">
        <w:rPr>
          <w:rFonts w:ascii="Palatino Linotype" w:hAnsi="Palatino Linotype" w:cs="HelveticaNeueLTCom-Md"/>
          <w:b/>
          <w:sz w:val="14"/>
          <w:szCs w:val="14"/>
        </w:rPr>
        <w:t xml:space="preserve">Udhëzime për </w:t>
      </w:r>
      <w:proofErr w:type="spellStart"/>
      <w:r w:rsidR="00E85FDC" w:rsidRPr="00970F64">
        <w:rPr>
          <w:rFonts w:ascii="Palatino Linotype" w:hAnsi="Palatino Linotype" w:cs="HelveticaNeueLTCom-Md"/>
          <w:b/>
          <w:sz w:val="14"/>
          <w:szCs w:val="14"/>
        </w:rPr>
        <w:t>kyqjen</w:t>
      </w:r>
      <w:proofErr w:type="spellEnd"/>
      <w:r w:rsidR="00E85FDC" w:rsidRPr="00970F64">
        <w:rPr>
          <w:rFonts w:ascii="Palatino Linotype" w:hAnsi="Palatino Linotype" w:cs="HelveticaNeueLTCom-Md"/>
          <w:b/>
          <w:sz w:val="14"/>
          <w:szCs w:val="14"/>
        </w:rPr>
        <w:t xml:space="preserve"> e drejtë të pajisjeve të </w:t>
      </w:r>
      <w:proofErr w:type="spellStart"/>
      <w:r w:rsidR="00E85FDC" w:rsidRPr="00970F64">
        <w:rPr>
          <w:rFonts w:ascii="Palatino Linotype" w:hAnsi="Palatino Linotype" w:cs="HelveticaNeueLTCom-Md"/>
          <w:b/>
          <w:sz w:val="14"/>
          <w:szCs w:val="14"/>
        </w:rPr>
        <w:t>IPKO’s</w:t>
      </w:r>
      <w:proofErr w:type="spellEnd"/>
      <w:r w:rsidR="00E85FDC" w:rsidRPr="00970F64">
        <w:rPr>
          <w:rFonts w:ascii="Palatino Linotype" w:hAnsi="Palatino Linotype" w:cs="HelveticaNeueLTCom-Md"/>
          <w:sz w:val="14"/>
          <w:szCs w:val="14"/>
        </w:rPr>
        <w:t xml:space="preserve">: 1: Shkyç TV; 2: Lidh kabllon RF (lidhësi i radio frekuencës) në IPKO STB; 3: Lidh kabllot e TV (HDMI – </w:t>
      </w:r>
      <w:proofErr w:type="spellStart"/>
      <w:r w:rsidR="00E85FDC" w:rsidRPr="00970F64">
        <w:rPr>
          <w:rFonts w:ascii="Palatino Linotype" w:hAnsi="Palatino Linotype" w:cs="HelveticaNeueLTCom-Md"/>
          <w:sz w:val="14"/>
          <w:szCs w:val="14"/>
        </w:rPr>
        <w:t>Multimedia</w:t>
      </w:r>
      <w:proofErr w:type="spellEnd"/>
      <w:r w:rsidR="00E85FDC" w:rsidRPr="00970F64">
        <w:rPr>
          <w:rFonts w:ascii="Palatino Linotype" w:hAnsi="Palatino Linotype" w:cs="HelveticaNeueLTCom-Md"/>
          <w:sz w:val="14"/>
          <w:szCs w:val="14"/>
        </w:rPr>
        <w:t xml:space="preserve"> </w:t>
      </w:r>
      <w:proofErr w:type="spellStart"/>
      <w:r w:rsidR="00E85FDC" w:rsidRPr="00970F64">
        <w:rPr>
          <w:rFonts w:ascii="Palatino Linotype" w:hAnsi="Palatino Linotype" w:cs="HelveticaNeueLTCom-Md"/>
          <w:sz w:val="14"/>
          <w:szCs w:val="14"/>
        </w:rPr>
        <w:t>Interfejs</w:t>
      </w:r>
      <w:proofErr w:type="spellEnd"/>
      <w:r w:rsidR="00E85FDC" w:rsidRPr="00970F64">
        <w:rPr>
          <w:rFonts w:ascii="Palatino Linotype" w:hAnsi="Palatino Linotype" w:cs="HelveticaNeueLTCom-Md"/>
          <w:sz w:val="14"/>
          <w:szCs w:val="14"/>
        </w:rPr>
        <w:t xml:space="preserve"> me </w:t>
      </w:r>
      <w:proofErr w:type="spellStart"/>
      <w:r w:rsidR="00E85FDC" w:rsidRPr="00970F64">
        <w:rPr>
          <w:rFonts w:ascii="Palatino Linotype" w:hAnsi="Palatino Linotype" w:cs="HelveticaNeueLTCom-Md"/>
          <w:sz w:val="14"/>
          <w:szCs w:val="14"/>
        </w:rPr>
        <w:t>Definim</w:t>
      </w:r>
      <w:proofErr w:type="spellEnd"/>
      <w:r w:rsidR="00E85FDC" w:rsidRPr="00970F64">
        <w:rPr>
          <w:rFonts w:ascii="Palatino Linotype" w:hAnsi="Palatino Linotype" w:cs="HelveticaNeueLTCom-Md"/>
          <w:sz w:val="14"/>
          <w:szCs w:val="14"/>
        </w:rPr>
        <w:t xml:space="preserve"> të lartë ose RCA </w:t>
      </w:r>
      <w:proofErr w:type="spellStart"/>
      <w:r w:rsidR="00E85FDC" w:rsidRPr="00970F64">
        <w:rPr>
          <w:rFonts w:ascii="Palatino Linotype" w:hAnsi="Palatino Linotype" w:cs="HelveticaNeueLTCom-Md"/>
          <w:sz w:val="14"/>
          <w:szCs w:val="14"/>
        </w:rPr>
        <w:t>fono</w:t>
      </w:r>
      <w:proofErr w:type="spellEnd"/>
      <w:r w:rsidR="00E85FDC" w:rsidRPr="00970F64">
        <w:rPr>
          <w:rFonts w:ascii="Palatino Linotype" w:hAnsi="Palatino Linotype" w:cs="HelveticaNeueLTCom-Md"/>
          <w:sz w:val="14"/>
          <w:szCs w:val="14"/>
        </w:rPr>
        <w:t xml:space="preserve"> lidhësin); 4: Kyç STB (Marrësi digjital ) në rrymë; 5: Hap TV dhe STB;</w:t>
      </w:r>
    </w:p>
    <w:p w14:paraId="6E17EF01" w14:textId="35C80151" w:rsidR="00E85FDC" w:rsidRPr="00970F64" w:rsidRDefault="00970F64" w:rsidP="00E85FDC">
      <w:pPr>
        <w:spacing w:after="0" w:line="240" w:lineRule="auto"/>
        <w:ind w:left="1440" w:hanging="720"/>
        <w:rPr>
          <w:rFonts w:ascii="Palatino Linotype" w:hAnsi="Palatino Linotype" w:cs="HelveticaNeueLTCom-Md"/>
          <w:sz w:val="14"/>
          <w:szCs w:val="14"/>
        </w:rPr>
      </w:pPr>
      <w:r>
        <w:rPr>
          <w:rFonts w:ascii="Palatino Linotype" w:hAnsi="Palatino Linotype" w:cs="HelveticaNeueLTCom-Md"/>
          <w:sz w:val="14"/>
          <w:szCs w:val="14"/>
        </w:rPr>
        <w:t>7.4.5.6</w:t>
      </w:r>
      <w:r w:rsidR="00E85FDC" w:rsidRPr="00970F64">
        <w:rPr>
          <w:rFonts w:ascii="Palatino Linotype" w:hAnsi="Palatino Linotype" w:cs="HelveticaNeueLTCom-Md"/>
          <w:sz w:val="14"/>
          <w:szCs w:val="14"/>
        </w:rPr>
        <w:tab/>
      </w:r>
      <w:r w:rsidR="00E85FDC" w:rsidRPr="00970F64">
        <w:rPr>
          <w:rFonts w:ascii="Palatino Linotype" w:hAnsi="Palatino Linotype" w:cs="HelveticaNeueLTCom-Md"/>
          <w:b/>
          <w:sz w:val="14"/>
          <w:szCs w:val="14"/>
        </w:rPr>
        <w:t xml:space="preserve">Udhëzime për </w:t>
      </w:r>
      <w:proofErr w:type="spellStart"/>
      <w:r w:rsidR="00E85FDC" w:rsidRPr="00970F64">
        <w:rPr>
          <w:rFonts w:ascii="Palatino Linotype" w:hAnsi="Palatino Linotype" w:cs="HelveticaNeueLTCom-Md"/>
          <w:b/>
          <w:sz w:val="14"/>
          <w:szCs w:val="14"/>
        </w:rPr>
        <w:t>shkyqjen</w:t>
      </w:r>
      <w:proofErr w:type="spellEnd"/>
      <w:r w:rsidR="00E85FDC" w:rsidRPr="00970F64">
        <w:rPr>
          <w:rFonts w:ascii="Palatino Linotype" w:hAnsi="Palatino Linotype" w:cs="HelveticaNeueLTCom-Md"/>
          <w:b/>
          <w:sz w:val="14"/>
          <w:szCs w:val="14"/>
        </w:rPr>
        <w:t xml:space="preserve"> e drejtë të pajisjeve të </w:t>
      </w:r>
      <w:proofErr w:type="spellStart"/>
      <w:r w:rsidR="00E85FDC" w:rsidRPr="00970F64">
        <w:rPr>
          <w:rFonts w:ascii="Palatino Linotype" w:hAnsi="Palatino Linotype" w:cs="HelveticaNeueLTCom-Md"/>
          <w:b/>
          <w:sz w:val="14"/>
          <w:szCs w:val="14"/>
        </w:rPr>
        <w:t>IPKO’s</w:t>
      </w:r>
      <w:proofErr w:type="spellEnd"/>
      <w:r w:rsidR="00E85FDC" w:rsidRPr="00970F64">
        <w:rPr>
          <w:rFonts w:ascii="Palatino Linotype" w:hAnsi="Palatino Linotype" w:cs="HelveticaNeueLTCom-Md"/>
          <w:sz w:val="14"/>
          <w:szCs w:val="14"/>
        </w:rPr>
        <w:t>:</w:t>
      </w:r>
      <w:r w:rsidR="00E85FDC" w:rsidRPr="00970F64">
        <w:rPr>
          <w:rFonts w:ascii="Palatino Linotype" w:hAnsi="Palatino Linotype"/>
          <w:sz w:val="14"/>
          <w:szCs w:val="14"/>
        </w:rPr>
        <w:t xml:space="preserve"> </w:t>
      </w:r>
      <w:r w:rsidR="00E85FDC" w:rsidRPr="00970F64">
        <w:rPr>
          <w:rFonts w:ascii="Palatino Linotype" w:hAnsi="Palatino Linotype" w:cs="HelveticaNeueLTCom-Md"/>
          <w:sz w:val="14"/>
          <w:szCs w:val="14"/>
        </w:rPr>
        <w:t xml:space="preserve">1: Mbyll TV dhe the STB(Marrësi digjital); 2: Nxjerr kabllon e STB nga rryma; 3: Nxjerr kabllon IPKO RF (lidhësi i radio frekuencës) nga STB(Marrësi digjital); 4: Nxjerr kabllon HDMI (HDMI - </w:t>
      </w:r>
      <w:proofErr w:type="spellStart"/>
      <w:r w:rsidR="00E85FDC" w:rsidRPr="00970F64">
        <w:rPr>
          <w:rFonts w:ascii="Palatino Linotype" w:hAnsi="Palatino Linotype" w:cs="HelveticaNeueLTCom-Md"/>
          <w:sz w:val="14"/>
          <w:szCs w:val="14"/>
        </w:rPr>
        <w:t>Multimedia</w:t>
      </w:r>
      <w:proofErr w:type="spellEnd"/>
      <w:r w:rsidR="00E85FDC" w:rsidRPr="00970F64">
        <w:rPr>
          <w:rFonts w:ascii="Palatino Linotype" w:hAnsi="Palatino Linotype" w:cs="HelveticaNeueLTCom-Md"/>
          <w:sz w:val="14"/>
          <w:szCs w:val="14"/>
        </w:rPr>
        <w:t xml:space="preserve"> </w:t>
      </w:r>
      <w:proofErr w:type="spellStart"/>
      <w:r w:rsidR="00E85FDC" w:rsidRPr="00970F64">
        <w:rPr>
          <w:rFonts w:ascii="Palatino Linotype" w:hAnsi="Palatino Linotype" w:cs="HelveticaNeueLTCom-Md"/>
          <w:sz w:val="14"/>
          <w:szCs w:val="14"/>
        </w:rPr>
        <w:t>Interfejs</w:t>
      </w:r>
      <w:proofErr w:type="spellEnd"/>
      <w:r w:rsidR="00E85FDC" w:rsidRPr="00970F64">
        <w:rPr>
          <w:rFonts w:ascii="Palatino Linotype" w:hAnsi="Palatino Linotype" w:cs="HelveticaNeueLTCom-Md"/>
          <w:sz w:val="14"/>
          <w:szCs w:val="14"/>
        </w:rPr>
        <w:t xml:space="preserve"> me </w:t>
      </w:r>
      <w:proofErr w:type="spellStart"/>
      <w:r w:rsidR="00E85FDC" w:rsidRPr="00970F64">
        <w:rPr>
          <w:rFonts w:ascii="Palatino Linotype" w:hAnsi="Palatino Linotype" w:cs="HelveticaNeueLTCom-Md"/>
          <w:sz w:val="14"/>
          <w:szCs w:val="14"/>
        </w:rPr>
        <w:t>Definim</w:t>
      </w:r>
      <w:proofErr w:type="spellEnd"/>
      <w:r w:rsidR="00E85FDC" w:rsidRPr="00970F64">
        <w:rPr>
          <w:rFonts w:ascii="Palatino Linotype" w:hAnsi="Palatino Linotype" w:cs="HelveticaNeueLTCom-Md"/>
          <w:sz w:val="14"/>
          <w:szCs w:val="14"/>
        </w:rPr>
        <w:t xml:space="preserve"> të lartë).</w:t>
      </w:r>
    </w:p>
    <w:p w14:paraId="091D9B4C" w14:textId="6A1C482D" w:rsidR="00970F64" w:rsidRDefault="008E6301" w:rsidP="00970F64">
      <w:pPr>
        <w:spacing w:after="0" w:line="240" w:lineRule="auto"/>
        <w:ind w:left="720" w:hanging="720"/>
        <w:jc w:val="both"/>
        <w:rPr>
          <w:rFonts w:ascii="Palatino Linotype" w:hAnsi="Palatino Linotype" w:cs="HelveticaNeueLTCom-Md"/>
          <w:sz w:val="14"/>
          <w:szCs w:val="14"/>
        </w:rPr>
      </w:pPr>
      <w:r w:rsidRPr="00970F64">
        <w:rPr>
          <w:rFonts w:ascii="Palatino Linotype" w:hAnsi="Palatino Linotype" w:cs="HelveticaNeueLTCom-Md"/>
          <w:sz w:val="14"/>
          <w:szCs w:val="14"/>
        </w:rPr>
        <w:t>7.4.6</w:t>
      </w:r>
      <w:r w:rsidR="00970F64">
        <w:rPr>
          <w:rFonts w:ascii="Palatino Linotype" w:hAnsi="Palatino Linotype" w:cs="HelveticaNeueLTCom-Md"/>
          <w:sz w:val="14"/>
          <w:szCs w:val="14"/>
        </w:rPr>
        <w:t xml:space="preserve">            </w:t>
      </w:r>
      <w:r w:rsidR="00E85FDC" w:rsidRPr="00970F64">
        <w:rPr>
          <w:rFonts w:ascii="Palatino Linotype" w:hAnsi="Palatino Linotype" w:cs="HelveticaNeueLTCom-Md"/>
          <w:sz w:val="14"/>
          <w:szCs w:val="14"/>
        </w:rPr>
        <w:t xml:space="preserve">Shërbimi TVIM është  i limituar në rrjetin e </w:t>
      </w:r>
      <w:proofErr w:type="spellStart"/>
      <w:r w:rsidR="00E85FDC" w:rsidRPr="00970F64">
        <w:rPr>
          <w:rFonts w:ascii="Palatino Linotype" w:hAnsi="Palatino Linotype" w:cs="HelveticaNeueLTCom-Md"/>
          <w:sz w:val="14"/>
          <w:szCs w:val="14"/>
        </w:rPr>
        <w:t>IPKO’s</w:t>
      </w:r>
      <w:proofErr w:type="spellEnd"/>
      <w:r w:rsidR="00E85FDC" w:rsidRPr="00970F64">
        <w:rPr>
          <w:rFonts w:ascii="Palatino Linotype" w:hAnsi="Palatino Linotype" w:cs="HelveticaNeueLTCom-Md"/>
          <w:sz w:val="14"/>
          <w:szCs w:val="14"/>
        </w:rPr>
        <w:t xml:space="preserve"> për shkak të drejtave për transmetim të përmbajtjes së kanaleve që ky shërbim i ofron.</w:t>
      </w:r>
      <w:r w:rsidR="00E85FDC" w:rsidRPr="00970F64">
        <w:rPr>
          <w:rFonts w:ascii="Palatino Linotype" w:hAnsi="Palatino Linotype" w:cs="HelveticaNeueLTCom-Md"/>
          <w:sz w:val="14"/>
          <w:szCs w:val="14"/>
        </w:rPr>
        <w:tab/>
        <w:t xml:space="preserve"> </w:t>
      </w:r>
    </w:p>
    <w:p w14:paraId="0DFE4D14" w14:textId="0A8D23B2" w:rsidR="00E85FDC" w:rsidRPr="00970F64" w:rsidRDefault="00970F64" w:rsidP="00970F64">
      <w:pPr>
        <w:spacing w:after="0" w:line="240" w:lineRule="auto"/>
        <w:ind w:left="720" w:hanging="720"/>
        <w:jc w:val="both"/>
        <w:rPr>
          <w:rFonts w:ascii="Palatino Linotype" w:hAnsi="Palatino Linotype" w:cs="HelveticaNeueLTCom-Md"/>
          <w:sz w:val="14"/>
          <w:szCs w:val="14"/>
        </w:rPr>
      </w:pPr>
      <w:r>
        <w:rPr>
          <w:rFonts w:ascii="Palatino Linotype" w:hAnsi="Palatino Linotype" w:cs="HelveticaNeueLTCom-Md"/>
          <w:sz w:val="14"/>
          <w:szCs w:val="14"/>
        </w:rPr>
        <w:t xml:space="preserve">7.4.7             </w:t>
      </w:r>
      <w:r w:rsidR="00E85FDC" w:rsidRPr="00970F64">
        <w:rPr>
          <w:rFonts w:ascii="Palatino Linotype" w:hAnsi="Palatino Linotype" w:cs="HelveticaNeueLTCom-Lt"/>
          <w:sz w:val="14"/>
          <w:szCs w:val="14"/>
        </w:rPr>
        <w:t>Në rast të vjedhjes s</w:t>
      </w:r>
      <w:r w:rsidR="00B54EFC" w:rsidRPr="00970F64">
        <w:rPr>
          <w:rFonts w:ascii="Palatino Linotype" w:hAnsi="Palatino Linotype" w:cs="HelveticaNeueLTCom-Lt"/>
          <w:sz w:val="14"/>
          <w:szCs w:val="14"/>
        </w:rPr>
        <w:t>ë</w:t>
      </w:r>
      <w:r w:rsidR="00E85FDC" w:rsidRPr="00970F64">
        <w:rPr>
          <w:rFonts w:ascii="Palatino Linotype" w:hAnsi="Palatino Linotype" w:cs="HelveticaNeueLTCom-Lt"/>
          <w:sz w:val="14"/>
          <w:szCs w:val="14"/>
        </w:rPr>
        <w:t xml:space="preserve"> pajisjeve n</w:t>
      </w:r>
      <w:r w:rsidR="00B54EFC" w:rsidRPr="00970F64">
        <w:rPr>
          <w:rFonts w:ascii="Palatino Linotype" w:hAnsi="Palatino Linotype" w:cs="HelveticaNeueLTCom-Lt"/>
          <w:sz w:val="14"/>
          <w:szCs w:val="14"/>
        </w:rPr>
        <w:t>ë</w:t>
      </w:r>
      <w:r w:rsidR="00E85FDC" w:rsidRPr="00970F64">
        <w:rPr>
          <w:rFonts w:ascii="Palatino Linotype" w:hAnsi="Palatino Linotype" w:cs="HelveticaNeueLTCom-Lt"/>
          <w:sz w:val="14"/>
          <w:szCs w:val="14"/>
        </w:rPr>
        <w:t xml:space="preserve"> shfryt</w:t>
      </w:r>
      <w:r w:rsidR="00B54EFC" w:rsidRPr="00970F64">
        <w:rPr>
          <w:rFonts w:ascii="Palatino Linotype" w:hAnsi="Palatino Linotype" w:cs="HelveticaNeueLTCom-Lt"/>
          <w:sz w:val="14"/>
          <w:szCs w:val="14"/>
        </w:rPr>
        <w:t>ë</w:t>
      </w:r>
      <w:r w:rsidR="00E85FDC" w:rsidRPr="00970F64">
        <w:rPr>
          <w:rFonts w:ascii="Palatino Linotype" w:hAnsi="Palatino Linotype" w:cs="HelveticaNeueLTCom-Lt"/>
          <w:sz w:val="14"/>
          <w:szCs w:val="14"/>
        </w:rPr>
        <w:t>zim t</w:t>
      </w:r>
      <w:r w:rsidR="00B54EFC" w:rsidRPr="00970F64">
        <w:rPr>
          <w:rFonts w:ascii="Palatino Linotype" w:hAnsi="Palatino Linotype" w:cs="HelveticaNeueLTCom-Lt"/>
          <w:sz w:val="14"/>
          <w:szCs w:val="14"/>
        </w:rPr>
        <w:t>ë</w:t>
      </w:r>
      <w:r w:rsidR="00E85FDC" w:rsidRPr="00970F64">
        <w:rPr>
          <w:rFonts w:ascii="Palatino Linotype" w:hAnsi="Palatino Linotype" w:cs="HelveticaNeueLTCom-Lt"/>
          <w:sz w:val="14"/>
          <w:szCs w:val="14"/>
        </w:rPr>
        <w:t xml:space="preserve"> P</w:t>
      </w:r>
      <w:r w:rsidR="00B54EFC" w:rsidRPr="00970F64">
        <w:rPr>
          <w:rFonts w:ascii="Palatino Linotype" w:hAnsi="Palatino Linotype" w:cs="HelveticaNeueLTCom-Lt"/>
          <w:sz w:val="14"/>
          <w:szCs w:val="14"/>
        </w:rPr>
        <w:t>ë</w:t>
      </w:r>
      <w:r w:rsidR="00E85FDC" w:rsidRPr="00970F64">
        <w:rPr>
          <w:rFonts w:ascii="Palatino Linotype" w:hAnsi="Palatino Linotype" w:cs="HelveticaNeueLTCom-Lt"/>
          <w:sz w:val="14"/>
          <w:szCs w:val="14"/>
        </w:rPr>
        <w:t>rdoruesit, Përdoruesi është i obliguar që të sjellë raportin për vjedhjen nga Policia e Kosovës, në mënyrë që të marrë pajisjen e re. Në rast se Përdoruesi nuk mund ta sigurojë këtë raport, atëherë duhet të paguajë për përdorimin pajisjet e reja.</w:t>
      </w:r>
    </w:p>
    <w:p w14:paraId="71CF7513" w14:textId="26A92BAC" w:rsidR="00E85FDC" w:rsidRPr="00970F64" w:rsidRDefault="008E6301" w:rsidP="00E85FDC">
      <w:pPr>
        <w:autoSpaceDE w:val="0"/>
        <w:autoSpaceDN w:val="0"/>
        <w:adjustRightInd w:val="0"/>
        <w:spacing w:after="0" w:line="240" w:lineRule="auto"/>
        <w:ind w:left="720" w:hanging="720"/>
        <w:jc w:val="both"/>
        <w:rPr>
          <w:rFonts w:ascii="Palatino Linotype" w:hAnsi="Palatino Linotype" w:cs="HelveticaNeueLTCom-Lt"/>
          <w:sz w:val="14"/>
          <w:szCs w:val="14"/>
        </w:rPr>
      </w:pPr>
      <w:r w:rsidRPr="00970F64">
        <w:rPr>
          <w:rFonts w:ascii="Palatino Linotype" w:hAnsi="Palatino Linotype" w:cs="HelveticaNeueLTCom-Lt"/>
          <w:sz w:val="14"/>
          <w:szCs w:val="14"/>
        </w:rPr>
        <w:t>7.4.8</w:t>
      </w:r>
      <w:r w:rsidR="00E85FDC" w:rsidRPr="00970F64">
        <w:rPr>
          <w:rFonts w:ascii="Palatino Linotype" w:hAnsi="Palatino Linotype" w:cs="HelveticaNeueLTCom-Lt"/>
          <w:sz w:val="14"/>
          <w:szCs w:val="14"/>
        </w:rPr>
        <w:t xml:space="preserve">       </w:t>
      </w:r>
      <w:r w:rsidR="00970F64">
        <w:rPr>
          <w:rFonts w:ascii="Palatino Linotype" w:hAnsi="Palatino Linotype" w:cs="HelveticaNeueLTCom-Lt"/>
          <w:sz w:val="14"/>
          <w:szCs w:val="14"/>
        </w:rPr>
        <w:t xml:space="preserve">   </w:t>
      </w:r>
      <w:r w:rsidR="00E85FDC" w:rsidRPr="00970F64">
        <w:rPr>
          <w:rFonts w:ascii="Palatino Linotype" w:hAnsi="Palatino Linotype" w:cs="HelveticaNeueLTCom-Lt"/>
          <w:sz w:val="14"/>
          <w:szCs w:val="14"/>
        </w:rPr>
        <w:t xml:space="preserve">Duke i njoftuar paraprakisht Përdoruesit, IPKO ka të drejtë që t’i ndërroj pajisjet/modemin të cilët janë në shfrytëzim të Përdoruesit, me qellim të mirëmbajtjes, avancimit, modernizimit, apo </w:t>
      </w:r>
      <w:proofErr w:type="spellStart"/>
      <w:r w:rsidR="00E85FDC" w:rsidRPr="00970F64">
        <w:rPr>
          <w:rFonts w:ascii="Palatino Linotype" w:hAnsi="Palatino Linotype" w:cs="HelveticaNeueLTCom-Lt"/>
          <w:sz w:val="14"/>
          <w:szCs w:val="14"/>
        </w:rPr>
        <w:t>optimizimit</w:t>
      </w:r>
      <w:proofErr w:type="spellEnd"/>
      <w:r w:rsidR="00E85FDC" w:rsidRPr="00970F64">
        <w:rPr>
          <w:rFonts w:ascii="Palatino Linotype" w:hAnsi="Palatino Linotype" w:cs="HelveticaNeueLTCom-Lt"/>
          <w:sz w:val="14"/>
          <w:szCs w:val="14"/>
        </w:rPr>
        <w:t xml:space="preserve"> të rrjetit. Pajisjet mbesin në pronësi të </w:t>
      </w:r>
      <w:proofErr w:type="spellStart"/>
      <w:r w:rsidR="00E85FDC" w:rsidRPr="00970F64">
        <w:rPr>
          <w:rFonts w:ascii="Palatino Linotype" w:hAnsi="Palatino Linotype" w:cs="HelveticaNeueLTCom-Lt"/>
          <w:sz w:val="14"/>
          <w:szCs w:val="14"/>
        </w:rPr>
        <w:t>IPKO’s</w:t>
      </w:r>
      <w:proofErr w:type="spellEnd"/>
      <w:r w:rsidR="00E85FDC" w:rsidRPr="00970F64">
        <w:rPr>
          <w:rFonts w:ascii="Palatino Linotype" w:hAnsi="Palatino Linotype" w:cs="HelveticaNeueLTCom-Lt"/>
          <w:sz w:val="14"/>
          <w:szCs w:val="14"/>
        </w:rPr>
        <w:t>.</w:t>
      </w:r>
    </w:p>
    <w:p w14:paraId="3ECB44D3" w14:textId="54C9BCA3" w:rsidR="00E85FDC" w:rsidRPr="00970F64" w:rsidRDefault="008E6301" w:rsidP="00E85FDC">
      <w:pPr>
        <w:widowControl w:val="0"/>
        <w:autoSpaceDE w:val="0"/>
        <w:autoSpaceDN w:val="0"/>
        <w:adjustRightInd w:val="0"/>
        <w:spacing w:after="0" w:line="240" w:lineRule="auto"/>
        <w:ind w:left="720" w:right="68" w:hanging="720"/>
        <w:jc w:val="both"/>
        <w:rPr>
          <w:rFonts w:ascii="Palatino Linotype" w:hAnsi="Palatino Linotype" w:cs="Arial"/>
          <w:color w:val="000000"/>
          <w:sz w:val="14"/>
          <w:szCs w:val="14"/>
        </w:rPr>
      </w:pPr>
      <w:r w:rsidRPr="00970F64">
        <w:rPr>
          <w:rFonts w:ascii="Palatino Linotype" w:hAnsi="Palatino Linotype" w:cs="Arial"/>
          <w:color w:val="000000"/>
          <w:sz w:val="14"/>
          <w:szCs w:val="14"/>
        </w:rPr>
        <w:t>7.4.9</w:t>
      </w:r>
      <w:r w:rsidR="00866C35" w:rsidRPr="00970F64">
        <w:rPr>
          <w:rFonts w:ascii="Palatino Linotype" w:hAnsi="Palatino Linotype" w:cs="Arial"/>
          <w:color w:val="000000"/>
          <w:sz w:val="14"/>
          <w:szCs w:val="14"/>
        </w:rPr>
        <w:t xml:space="preserve"> </w:t>
      </w:r>
      <w:r w:rsidR="00E85FDC" w:rsidRPr="00970F64">
        <w:rPr>
          <w:rFonts w:ascii="Palatino Linotype" w:hAnsi="Palatino Linotype" w:cs="Arial"/>
          <w:color w:val="000000"/>
          <w:sz w:val="14"/>
          <w:szCs w:val="14"/>
        </w:rPr>
        <w:tab/>
        <w:t xml:space="preserve">Te gjitha pajisjet qe përdoren nga përdoruesit duhet t’i përshtaten standardeve dhe specifikave teknike të aprovuara nga ARKEP dhe </w:t>
      </w:r>
      <w:proofErr w:type="spellStart"/>
      <w:r w:rsidR="00E85FDC" w:rsidRPr="00970F64">
        <w:rPr>
          <w:rFonts w:ascii="Palatino Linotype" w:hAnsi="Palatino Linotype" w:cs="Arial"/>
          <w:color w:val="000000"/>
          <w:sz w:val="14"/>
          <w:szCs w:val="14"/>
        </w:rPr>
        <w:t>implementuara</w:t>
      </w:r>
      <w:proofErr w:type="spellEnd"/>
      <w:r w:rsidR="00E85FDC" w:rsidRPr="00970F64">
        <w:rPr>
          <w:rFonts w:ascii="Palatino Linotype" w:hAnsi="Palatino Linotype" w:cs="Arial"/>
          <w:color w:val="000000"/>
          <w:sz w:val="14"/>
          <w:szCs w:val="14"/>
        </w:rPr>
        <w:t xml:space="preserve"> nga IPKO.</w:t>
      </w:r>
    </w:p>
    <w:p w14:paraId="1CDF7DCC" w14:textId="77777777" w:rsidR="00970F64" w:rsidRDefault="00B54EFC" w:rsidP="00970F64">
      <w:pPr>
        <w:autoSpaceDE w:val="0"/>
        <w:autoSpaceDN w:val="0"/>
        <w:adjustRightInd w:val="0"/>
        <w:spacing w:after="0" w:line="240" w:lineRule="auto"/>
        <w:ind w:left="720" w:hanging="720"/>
        <w:jc w:val="both"/>
        <w:rPr>
          <w:rFonts w:ascii="Palatino Linotype" w:hAnsi="Palatino Linotype" w:cs="HelveticaNeueLTCom-Lt"/>
          <w:sz w:val="14"/>
          <w:szCs w:val="14"/>
        </w:rPr>
      </w:pPr>
      <w:r w:rsidRPr="00970F64">
        <w:rPr>
          <w:rFonts w:ascii="Palatino Linotype" w:hAnsi="Palatino Linotype" w:cs="HelveticaNeueLTCom-Lt"/>
          <w:sz w:val="14"/>
          <w:szCs w:val="14"/>
        </w:rPr>
        <w:t>7.4.10</w:t>
      </w:r>
      <w:r w:rsidR="00F07DC0" w:rsidRPr="00970F64">
        <w:rPr>
          <w:rFonts w:ascii="Palatino Linotype" w:hAnsi="Palatino Linotype" w:cs="HelveticaNeueLTCom-Lt"/>
          <w:sz w:val="14"/>
          <w:szCs w:val="14"/>
        </w:rPr>
        <w:tab/>
      </w:r>
      <w:r w:rsidR="008E6301" w:rsidRPr="00970F64">
        <w:rPr>
          <w:rFonts w:ascii="Palatino Linotype" w:hAnsi="Palatino Linotype" w:cs="HelveticaNeueLTCom-Lt"/>
          <w:sz w:val="14"/>
          <w:szCs w:val="14"/>
        </w:rPr>
        <w:t>Pajisjet n</w:t>
      </w:r>
      <w:r w:rsidRPr="00970F64">
        <w:rPr>
          <w:rFonts w:ascii="Palatino Linotype" w:hAnsi="Palatino Linotype" w:cs="HelveticaNeueLTCom-Lt"/>
          <w:sz w:val="14"/>
          <w:szCs w:val="14"/>
        </w:rPr>
        <w:t>ë</w:t>
      </w:r>
      <w:r w:rsidR="008E6301" w:rsidRPr="00970F64">
        <w:rPr>
          <w:rFonts w:ascii="Palatino Linotype" w:hAnsi="Palatino Linotype" w:cs="HelveticaNeueLTCom-Lt"/>
          <w:sz w:val="14"/>
          <w:szCs w:val="14"/>
        </w:rPr>
        <w:t xml:space="preserve"> p</w:t>
      </w:r>
      <w:r w:rsidRPr="00970F64">
        <w:rPr>
          <w:rFonts w:ascii="Palatino Linotype" w:hAnsi="Palatino Linotype" w:cs="HelveticaNeueLTCom-Lt"/>
          <w:sz w:val="14"/>
          <w:szCs w:val="14"/>
        </w:rPr>
        <w:t>ë</w:t>
      </w:r>
      <w:r w:rsidR="008E6301" w:rsidRPr="00970F64">
        <w:rPr>
          <w:rFonts w:ascii="Palatino Linotype" w:hAnsi="Palatino Linotype" w:cs="HelveticaNeueLTCom-Lt"/>
          <w:sz w:val="14"/>
          <w:szCs w:val="14"/>
        </w:rPr>
        <w:t>rdorim t</w:t>
      </w:r>
      <w:r w:rsidRPr="00970F64">
        <w:rPr>
          <w:rFonts w:ascii="Palatino Linotype" w:hAnsi="Palatino Linotype" w:cs="HelveticaNeueLTCom-Lt"/>
          <w:sz w:val="14"/>
          <w:szCs w:val="14"/>
        </w:rPr>
        <w:t>ë</w:t>
      </w:r>
      <w:r w:rsidR="008E6301" w:rsidRPr="00970F64">
        <w:rPr>
          <w:rFonts w:ascii="Palatino Linotype" w:hAnsi="Palatino Linotype" w:cs="HelveticaNeueLTCom-Lt"/>
          <w:sz w:val="14"/>
          <w:szCs w:val="14"/>
        </w:rPr>
        <w:t xml:space="preserve"> P</w:t>
      </w:r>
      <w:r w:rsidRPr="00970F64">
        <w:rPr>
          <w:rFonts w:ascii="Palatino Linotype" w:hAnsi="Palatino Linotype" w:cs="HelveticaNeueLTCom-Lt"/>
          <w:sz w:val="14"/>
          <w:szCs w:val="14"/>
        </w:rPr>
        <w:t>ë</w:t>
      </w:r>
      <w:r w:rsidR="008E6301" w:rsidRPr="00970F64">
        <w:rPr>
          <w:rFonts w:ascii="Palatino Linotype" w:hAnsi="Palatino Linotype" w:cs="HelveticaNeueLTCom-Lt"/>
          <w:sz w:val="14"/>
          <w:szCs w:val="14"/>
        </w:rPr>
        <w:t xml:space="preserve">rdoruesit </w:t>
      </w:r>
      <w:proofErr w:type="spellStart"/>
      <w:r w:rsidR="008E6301" w:rsidRPr="00970F64">
        <w:rPr>
          <w:rFonts w:ascii="Palatino Linotype" w:hAnsi="Palatino Linotype" w:cs="HelveticaNeueLTCom-Lt"/>
          <w:sz w:val="14"/>
          <w:szCs w:val="14"/>
        </w:rPr>
        <w:t>funksionjn</w:t>
      </w:r>
      <w:r w:rsidRPr="00970F64">
        <w:rPr>
          <w:rFonts w:ascii="Palatino Linotype" w:hAnsi="Palatino Linotype" w:cs="HelveticaNeueLTCom-Lt"/>
          <w:sz w:val="14"/>
          <w:szCs w:val="14"/>
        </w:rPr>
        <w:t>ë</w:t>
      </w:r>
      <w:proofErr w:type="spellEnd"/>
      <w:r w:rsidR="008E6301" w:rsidRPr="00970F64">
        <w:rPr>
          <w:rFonts w:ascii="Palatino Linotype" w:hAnsi="Palatino Linotype" w:cs="HelveticaNeueLTCom-Lt"/>
          <w:sz w:val="14"/>
          <w:szCs w:val="14"/>
        </w:rPr>
        <w:t xml:space="preserve"> </w:t>
      </w:r>
      <w:r w:rsidR="00F07DC0" w:rsidRPr="00970F64">
        <w:rPr>
          <w:rFonts w:ascii="Palatino Linotype" w:hAnsi="Palatino Linotype" w:cs="HelveticaNeueLTCom-Lt"/>
          <w:sz w:val="14"/>
          <w:szCs w:val="14"/>
        </w:rPr>
        <w:t xml:space="preserve">vetëm kur </w:t>
      </w:r>
      <w:r w:rsidR="008E6301" w:rsidRPr="00970F64">
        <w:rPr>
          <w:rFonts w:ascii="Palatino Linotype" w:hAnsi="Palatino Linotype" w:cs="HelveticaNeueLTCom-Lt"/>
          <w:sz w:val="14"/>
          <w:szCs w:val="14"/>
        </w:rPr>
        <w:t>t</w:t>
      </w:r>
      <w:r w:rsidRPr="00970F64">
        <w:rPr>
          <w:rFonts w:ascii="Palatino Linotype" w:hAnsi="Palatino Linotype" w:cs="HelveticaNeueLTCom-Lt"/>
          <w:sz w:val="14"/>
          <w:szCs w:val="14"/>
        </w:rPr>
        <w:t>ë</w:t>
      </w:r>
      <w:r w:rsidR="008E6301" w:rsidRPr="00970F64">
        <w:rPr>
          <w:rFonts w:ascii="Palatino Linotype" w:hAnsi="Palatino Linotype" w:cs="HelveticaNeueLTCom-Lt"/>
          <w:sz w:val="14"/>
          <w:szCs w:val="14"/>
        </w:rPr>
        <w:t xml:space="preserve"> njëjtat </w:t>
      </w:r>
      <w:r w:rsidR="00F07DC0" w:rsidRPr="00970F64">
        <w:rPr>
          <w:rFonts w:ascii="Palatino Linotype" w:hAnsi="Palatino Linotype" w:cs="HelveticaNeueLTCom-Lt"/>
          <w:sz w:val="14"/>
          <w:szCs w:val="14"/>
        </w:rPr>
        <w:t xml:space="preserve"> </w:t>
      </w:r>
      <w:r w:rsidR="008E6301" w:rsidRPr="00970F64">
        <w:rPr>
          <w:rFonts w:ascii="Palatino Linotype" w:hAnsi="Palatino Linotype" w:cs="HelveticaNeueLTCom-Lt"/>
          <w:sz w:val="14"/>
          <w:szCs w:val="14"/>
        </w:rPr>
        <w:t>jan</w:t>
      </w:r>
      <w:r w:rsidR="00F07DC0" w:rsidRPr="00970F64">
        <w:rPr>
          <w:rFonts w:ascii="Palatino Linotype" w:hAnsi="Palatino Linotype" w:cs="HelveticaNeueLTCom-Lt"/>
          <w:sz w:val="14"/>
          <w:szCs w:val="14"/>
        </w:rPr>
        <w:t xml:space="preserve">ë </w:t>
      </w:r>
      <w:r w:rsidR="008E6301" w:rsidRPr="00970F64">
        <w:rPr>
          <w:rFonts w:ascii="Palatino Linotype" w:hAnsi="Palatino Linotype" w:cs="HelveticaNeueLTCom-Lt"/>
          <w:sz w:val="14"/>
          <w:szCs w:val="14"/>
        </w:rPr>
        <w:t>t</w:t>
      </w:r>
      <w:r w:rsidRPr="00970F64">
        <w:rPr>
          <w:rFonts w:ascii="Palatino Linotype" w:hAnsi="Palatino Linotype" w:cs="HelveticaNeueLTCom-Lt"/>
          <w:sz w:val="14"/>
          <w:szCs w:val="14"/>
        </w:rPr>
        <w:t>ë</w:t>
      </w:r>
      <w:r w:rsidR="00F07DC0" w:rsidRPr="00970F64">
        <w:rPr>
          <w:rFonts w:ascii="Palatino Linotype" w:hAnsi="Palatino Linotype" w:cs="HelveticaNeueLTCom-Lt"/>
          <w:sz w:val="14"/>
          <w:szCs w:val="14"/>
        </w:rPr>
        <w:t xml:space="preserve"> </w:t>
      </w:r>
      <w:proofErr w:type="spellStart"/>
      <w:r w:rsidR="00F07DC0" w:rsidRPr="00970F64">
        <w:rPr>
          <w:rFonts w:ascii="Palatino Linotype" w:hAnsi="Palatino Linotype" w:cs="HelveticaNeueLTCom-Lt"/>
          <w:sz w:val="14"/>
          <w:szCs w:val="14"/>
        </w:rPr>
        <w:t>ky</w:t>
      </w:r>
      <w:r w:rsidR="008E6301" w:rsidRPr="00970F64">
        <w:rPr>
          <w:rFonts w:ascii="Palatino Linotype" w:hAnsi="Palatino Linotype" w:cs="HelveticaNeueLTCom-Lt"/>
          <w:sz w:val="14"/>
          <w:szCs w:val="14"/>
        </w:rPr>
        <w:t>qyra</w:t>
      </w:r>
      <w:proofErr w:type="spellEnd"/>
      <w:r w:rsidR="00F07DC0" w:rsidRPr="00970F64">
        <w:rPr>
          <w:rFonts w:ascii="Palatino Linotype" w:hAnsi="Palatino Linotype" w:cs="HelveticaNeueLTCom-Lt"/>
          <w:sz w:val="14"/>
          <w:szCs w:val="14"/>
        </w:rPr>
        <w:t xml:space="preserve"> në energjinë elektrike, prandaj, nuk mund të bëhen</w:t>
      </w:r>
      <w:r w:rsidR="008E6301" w:rsidRPr="00970F64">
        <w:rPr>
          <w:rFonts w:ascii="Palatino Linotype" w:hAnsi="Palatino Linotype" w:cs="HelveticaNeueLTCom-Lt"/>
          <w:sz w:val="14"/>
          <w:szCs w:val="14"/>
        </w:rPr>
        <w:t xml:space="preserve"> ofrimi i sh</w:t>
      </w:r>
      <w:r w:rsidRPr="00970F64">
        <w:rPr>
          <w:rFonts w:ascii="Palatino Linotype" w:hAnsi="Palatino Linotype" w:cs="HelveticaNeueLTCom-Lt"/>
          <w:sz w:val="14"/>
          <w:szCs w:val="14"/>
        </w:rPr>
        <w:t>ë</w:t>
      </w:r>
      <w:r w:rsidR="008E6301" w:rsidRPr="00970F64">
        <w:rPr>
          <w:rFonts w:ascii="Palatino Linotype" w:hAnsi="Palatino Linotype" w:cs="HelveticaNeueLTCom-Lt"/>
          <w:sz w:val="14"/>
          <w:szCs w:val="14"/>
        </w:rPr>
        <w:t>rbimeve p</w:t>
      </w:r>
      <w:r w:rsidRPr="00970F64">
        <w:rPr>
          <w:rFonts w:ascii="Palatino Linotype" w:hAnsi="Palatino Linotype" w:cs="HelveticaNeueLTCom-Lt"/>
          <w:sz w:val="14"/>
          <w:szCs w:val="14"/>
        </w:rPr>
        <w:t>ë</w:t>
      </w:r>
      <w:r w:rsidR="008E6301" w:rsidRPr="00970F64">
        <w:rPr>
          <w:rFonts w:ascii="Palatino Linotype" w:hAnsi="Palatino Linotype" w:cs="HelveticaNeueLTCom-Lt"/>
          <w:sz w:val="14"/>
          <w:szCs w:val="14"/>
        </w:rPr>
        <w:t>rmes t</w:t>
      </w:r>
      <w:r w:rsidRPr="00970F64">
        <w:rPr>
          <w:rFonts w:ascii="Palatino Linotype" w:hAnsi="Palatino Linotype" w:cs="HelveticaNeueLTCom-Lt"/>
          <w:sz w:val="14"/>
          <w:szCs w:val="14"/>
        </w:rPr>
        <w:t>ë</w:t>
      </w:r>
      <w:r w:rsidR="008E6301" w:rsidRPr="00970F64">
        <w:rPr>
          <w:rFonts w:ascii="Palatino Linotype" w:hAnsi="Palatino Linotype" w:cs="HelveticaNeueLTCom-Lt"/>
          <w:sz w:val="14"/>
          <w:szCs w:val="14"/>
        </w:rPr>
        <w:t xml:space="preserve"> njëjtave,</w:t>
      </w:r>
      <w:r w:rsidR="00F07DC0" w:rsidRPr="00970F64">
        <w:rPr>
          <w:rFonts w:ascii="Palatino Linotype" w:hAnsi="Palatino Linotype" w:cs="HelveticaNeueLTCom-Lt"/>
          <w:sz w:val="14"/>
          <w:szCs w:val="14"/>
        </w:rPr>
        <w:t xml:space="preserve"> gjatë mungesës së energjisë elektrike.</w:t>
      </w:r>
    </w:p>
    <w:p w14:paraId="5A94AB85" w14:textId="5F6CCDBE" w:rsidR="00804EF4" w:rsidRPr="00970F64" w:rsidRDefault="00970F64" w:rsidP="00970F64">
      <w:pPr>
        <w:autoSpaceDE w:val="0"/>
        <w:autoSpaceDN w:val="0"/>
        <w:adjustRightInd w:val="0"/>
        <w:spacing w:after="0" w:line="240" w:lineRule="auto"/>
        <w:ind w:left="720" w:hanging="720"/>
        <w:jc w:val="both"/>
        <w:rPr>
          <w:rFonts w:ascii="Palatino Linotype" w:hAnsi="Palatino Linotype" w:cs="HelveticaNeueLTCom-Lt"/>
          <w:sz w:val="14"/>
          <w:szCs w:val="14"/>
        </w:rPr>
      </w:pPr>
      <w:r>
        <w:rPr>
          <w:rFonts w:ascii="Palatino Linotype" w:hAnsi="Palatino Linotype" w:cs="HelveticaNeueLTCom-Lt"/>
          <w:sz w:val="14"/>
          <w:szCs w:val="14"/>
        </w:rPr>
        <w:t xml:space="preserve">7.4.11        </w:t>
      </w:r>
      <w:r w:rsidR="00804EF4" w:rsidRPr="00970F64">
        <w:rPr>
          <w:rFonts w:ascii="Palatino Linotype" w:hAnsi="Palatino Linotype" w:cs="Arial"/>
          <w:color w:val="000000"/>
          <w:sz w:val="14"/>
          <w:szCs w:val="14"/>
        </w:rPr>
        <w:t>P</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r ndryshim t</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çfar</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do pajisje n</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shfryt</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zim t</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P</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rdoruesit, P</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rdoruesi dhe IPKO do t</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w:t>
      </w:r>
      <w:proofErr w:type="spellStart"/>
      <w:r w:rsidR="00804EF4" w:rsidRPr="00970F64">
        <w:rPr>
          <w:rFonts w:ascii="Palatino Linotype" w:hAnsi="Palatino Linotype" w:cs="Arial"/>
          <w:color w:val="000000"/>
          <w:sz w:val="14"/>
          <w:szCs w:val="14"/>
        </w:rPr>
        <w:t>n</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nshkruajn</w:t>
      </w:r>
      <w:proofErr w:type="spellEnd"/>
      <w:r w:rsidR="00804EF4" w:rsidRPr="00970F64">
        <w:rPr>
          <w:rFonts w:ascii="Palatino Linotype" w:hAnsi="Palatino Linotype" w:cs="Arial"/>
          <w:color w:val="000000"/>
          <w:sz w:val="14"/>
          <w:szCs w:val="14"/>
        </w:rPr>
        <w:t xml:space="preserve"> form</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n p</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r z</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vend</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sim t</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pajisjes, n</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baz</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t</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s</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cil</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s do t</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evidentohen </w:t>
      </w:r>
      <w:proofErr w:type="spellStart"/>
      <w:r w:rsidR="00804EF4" w:rsidRPr="00970F64">
        <w:rPr>
          <w:rFonts w:ascii="Palatino Linotype" w:hAnsi="Palatino Linotype" w:cs="Arial"/>
          <w:color w:val="000000"/>
          <w:sz w:val="14"/>
          <w:szCs w:val="14"/>
        </w:rPr>
        <w:t>pasisjet</w:t>
      </w:r>
      <w:proofErr w:type="spellEnd"/>
      <w:r w:rsidR="00804EF4" w:rsidRPr="00970F64">
        <w:rPr>
          <w:rFonts w:ascii="Palatino Linotype" w:hAnsi="Palatino Linotype" w:cs="Arial"/>
          <w:color w:val="000000"/>
          <w:sz w:val="14"/>
          <w:szCs w:val="14"/>
        </w:rPr>
        <w:t xml:space="preserve"> e reja n</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shfryt</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zim t</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 P</w:t>
      </w:r>
      <w:r w:rsidR="00B54EFC" w:rsidRPr="00970F64">
        <w:rPr>
          <w:rFonts w:ascii="Palatino Linotype" w:hAnsi="Palatino Linotype" w:cs="Arial"/>
          <w:color w:val="000000"/>
          <w:sz w:val="14"/>
          <w:szCs w:val="14"/>
        </w:rPr>
        <w:t>ë</w:t>
      </w:r>
      <w:r w:rsidR="00804EF4" w:rsidRPr="00970F64">
        <w:rPr>
          <w:rFonts w:ascii="Palatino Linotype" w:hAnsi="Palatino Linotype" w:cs="Arial"/>
          <w:color w:val="000000"/>
          <w:sz w:val="14"/>
          <w:szCs w:val="14"/>
        </w:rPr>
        <w:t xml:space="preserve">rdoruesit. </w:t>
      </w:r>
    </w:p>
    <w:p w14:paraId="15D51CEA" w14:textId="1AC09FE8" w:rsidR="00D81FEC" w:rsidRPr="00970F64" w:rsidRDefault="00D81FEC" w:rsidP="002F0220">
      <w:pPr>
        <w:autoSpaceDE w:val="0"/>
        <w:autoSpaceDN w:val="0"/>
        <w:adjustRightInd w:val="0"/>
        <w:spacing w:after="0" w:line="240" w:lineRule="auto"/>
        <w:jc w:val="both"/>
        <w:rPr>
          <w:rFonts w:ascii="Palatino Linotype" w:hAnsi="Palatino Linotype" w:cs="HelveticaNeueLTCom-Md"/>
          <w:b/>
          <w:sz w:val="14"/>
          <w:szCs w:val="14"/>
          <w:u w:val="single"/>
        </w:rPr>
      </w:pPr>
      <w:r w:rsidRPr="00970F64">
        <w:rPr>
          <w:rFonts w:ascii="Palatino Linotype" w:hAnsi="Palatino Linotype" w:cs="HelveticaNeueLTCom-Md"/>
          <w:b/>
          <w:sz w:val="14"/>
          <w:szCs w:val="14"/>
          <w:u w:val="single"/>
        </w:rPr>
        <w:t>Neni 8– Çmimet, tarifat  dhe mënyra e pagesës</w:t>
      </w:r>
    </w:p>
    <w:p w14:paraId="2BC2F462" w14:textId="5F33FA47" w:rsidR="00EB6FC9" w:rsidRPr="00970F64" w:rsidRDefault="000B756C" w:rsidP="002F0220">
      <w:pPr>
        <w:spacing w:after="0" w:line="240" w:lineRule="auto"/>
        <w:jc w:val="both"/>
        <w:rPr>
          <w:rFonts w:ascii="Palatino Linotype" w:hAnsi="Palatino Linotype"/>
          <w:sz w:val="14"/>
          <w:szCs w:val="14"/>
        </w:rPr>
      </w:pPr>
      <w:r w:rsidRPr="00970F64">
        <w:rPr>
          <w:rFonts w:ascii="Palatino Linotype" w:hAnsi="Palatino Linotype"/>
          <w:sz w:val="14"/>
          <w:szCs w:val="14"/>
        </w:rPr>
        <w:t>8</w:t>
      </w:r>
      <w:r w:rsidR="00EB6FC9" w:rsidRPr="00970F64">
        <w:rPr>
          <w:rFonts w:ascii="Palatino Linotype" w:hAnsi="Palatino Linotype"/>
          <w:sz w:val="14"/>
          <w:szCs w:val="14"/>
        </w:rPr>
        <w:t xml:space="preserve">.1 Tarifat e </w:t>
      </w:r>
      <w:proofErr w:type="spellStart"/>
      <w:r w:rsidR="00EB6FC9" w:rsidRPr="00970F64">
        <w:rPr>
          <w:rFonts w:ascii="Palatino Linotype" w:hAnsi="Palatino Linotype"/>
          <w:sz w:val="14"/>
          <w:szCs w:val="14"/>
        </w:rPr>
        <w:t>IPKO’s</w:t>
      </w:r>
      <w:proofErr w:type="spellEnd"/>
      <w:r w:rsidR="00EB6FC9" w:rsidRPr="00970F64">
        <w:rPr>
          <w:rFonts w:ascii="Palatino Linotype" w:hAnsi="Palatino Linotype"/>
          <w:sz w:val="14"/>
          <w:szCs w:val="14"/>
        </w:rPr>
        <w:t xml:space="preserve">, çmimet për kyçje, dhe modalitetet e aplikacioneve do të përfshihen në shtojcat përkatëse dhe/ose në </w:t>
      </w:r>
      <w:hyperlink r:id="rId10" w:history="1">
        <w:r w:rsidR="00970F64" w:rsidRPr="000E675F">
          <w:rPr>
            <w:rStyle w:val="Hyperlink"/>
            <w:rFonts w:ascii="Palatino Linotype" w:hAnsi="Palatino Linotype"/>
            <w:sz w:val="14"/>
            <w:szCs w:val="14"/>
          </w:rPr>
          <w:t>www.ipko.com.</w:t>
        </w:r>
      </w:hyperlink>
    </w:p>
    <w:p w14:paraId="71260FFE" w14:textId="4083BFC9" w:rsidR="00EB6FC9" w:rsidRPr="00970F64" w:rsidRDefault="000B756C" w:rsidP="002F0220">
      <w:pPr>
        <w:widowControl w:val="0"/>
        <w:autoSpaceDE w:val="0"/>
        <w:autoSpaceDN w:val="0"/>
        <w:adjustRightInd w:val="0"/>
        <w:spacing w:after="0" w:line="240" w:lineRule="auto"/>
        <w:ind w:right="68"/>
        <w:jc w:val="both"/>
        <w:rPr>
          <w:rFonts w:ascii="Palatino Linotype" w:hAnsi="Palatino Linotype"/>
          <w:sz w:val="14"/>
          <w:szCs w:val="14"/>
        </w:rPr>
      </w:pPr>
      <w:r w:rsidRPr="00970F64">
        <w:rPr>
          <w:rFonts w:ascii="Palatino Linotype" w:hAnsi="Palatino Linotype"/>
          <w:sz w:val="14"/>
          <w:szCs w:val="14"/>
        </w:rPr>
        <w:t>8</w:t>
      </w:r>
      <w:r w:rsidR="00EB6FC9" w:rsidRPr="00970F64">
        <w:rPr>
          <w:rFonts w:ascii="Palatino Linotype" w:hAnsi="Palatino Linotype"/>
          <w:sz w:val="14"/>
          <w:szCs w:val="14"/>
        </w:rPr>
        <w:t xml:space="preserve">.2 IPKO do të faturoj pagesat në euro dhe Përdoruesi do të mund të kryej detyrimet në euro. Të gjitha çmimet janë në shumë neto. Në çmime do të reflektohet Tatimi në Vlerën e Shtuar (TVSH), përveç për autoritetet e liruara në bazë të ligjeve në fuqi të Kosovës. Detyrimet shtesë, provizioni bankar, </w:t>
      </w:r>
      <w:proofErr w:type="spellStart"/>
      <w:r w:rsidR="00EB6FC9" w:rsidRPr="00970F64">
        <w:rPr>
          <w:rFonts w:ascii="Palatino Linotype" w:hAnsi="Palatino Linotype"/>
          <w:sz w:val="14"/>
          <w:szCs w:val="14"/>
        </w:rPr>
        <w:t>etj</w:t>
      </w:r>
      <w:proofErr w:type="spellEnd"/>
      <w:r w:rsidR="00EB6FC9" w:rsidRPr="00970F64">
        <w:rPr>
          <w:rFonts w:ascii="Palatino Linotype" w:hAnsi="Palatino Linotype"/>
          <w:sz w:val="14"/>
          <w:szCs w:val="14"/>
        </w:rPr>
        <w:t xml:space="preserve"> duhen të paguhen nga Përdoruesi. IPKO do të publikoj paraprakisht përmbajtjen dhe kohëzgjatjen e pakove.</w:t>
      </w:r>
    </w:p>
    <w:p w14:paraId="5C406C8C" w14:textId="6B59CACA" w:rsidR="0068220A" w:rsidRPr="00970F64" w:rsidRDefault="0068220A" w:rsidP="002F0220">
      <w:pPr>
        <w:pStyle w:val="NoSpacing"/>
        <w:jc w:val="both"/>
        <w:rPr>
          <w:rFonts w:ascii="Palatino Linotype" w:hAnsi="Palatino Linotype" w:cs="HelveticaNeueLTCom-Md"/>
          <w:sz w:val="14"/>
          <w:szCs w:val="14"/>
          <w:lang w:eastAsia="sq-AL"/>
        </w:rPr>
      </w:pPr>
      <w:r w:rsidRPr="00970F64">
        <w:rPr>
          <w:rFonts w:ascii="Palatino Linotype" w:hAnsi="Palatino Linotype" w:cs="HelveticaNeueLTCom-Md"/>
          <w:sz w:val="14"/>
          <w:szCs w:val="14"/>
        </w:rPr>
        <w:t>8.3 Shërbi</w:t>
      </w:r>
      <w:r w:rsidR="00C51E85" w:rsidRPr="00970F64">
        <w:rPr>
          <w:rFonts w:ascii="Palatino Linotype" w:hAnsi="Palatino Linotype" w:cs="HelveticaNeueLTCom-Md"/>
          <w:sz w:val="14"/>
          <w:szCs w:val="14"/>
        </w:rPr>
        <w:t xml:space="preserve">met e kombinuara </w:t>
      </w:r>
      <w:r w:rsidR="000C0481" w:rsidRPr="00970F64">
        <w:rPr>
          <w:rFonts w:ascii="Palatino Linotype" w:hAnsi="Palatino Linotype" w:cs="HelveticaNeueLTCom-Md"/>
          <w:sz w:val="14"/>
          <w:szCs w:val="14"/>
        </w:rPr>
        <w:t>përbehe</w:t>
      </w:r>
      <w:r w:rsidR="00C51E85" w:rsidRPr="00970F64">
        <w:rPr>
          <w:rFonts w:ascii="Palatino Linotype" w:hAnsi="Palatino Linotype" w:cs="HelveticaNeueLTCom-Md"/>
          <w:sz w:val="14"/>
          <w:szCs w:val="14"/>
        </w:rPr>
        <w:t>n</w:t>
      </w:r>
      <w:r w:rsidR="000C0481" w:rsidRPr="00970F64">
        <w:rPr>
          <w:rFonts w:ascii="Palatino Linotype" w:hAnsi="Palatino Linotype" w:cs="HelveticaNeueLTCom-Md"/>
          <w:sz w:val="14"/>
          <w:szCs w:val="14"/>
        </w:rPr>
        <w:t xml:space="preserve"> nga sh</w:t>
      </w:r>
      <w:r w:rsidR="0061700B" w:rsidRPr="00970F64">
        <w:rPr>
          <w:rFonts w:ascii="Palatino Linotype" w:hAnsi="Palatino Linotype" w:cs="HelveticaNeueLTCom-Md"/>
          <w:sz w:val="14"/>
          <w:szCs w:val="14"/>
        </w:rPr>
        <w:t>ë</w:t>
      </w:r>
      <w:r w:rsidR="000C0481" w:rsidRPr="00970F64">
        <w:rPr>
          <w:rFonts w:ascii="Palatino Linotype" w:hAnsi="Palatino Linotype" w:cs="HelveticaNeueLTCom-Md"/>
          <w:sz w:val="14"/>
          <w:szCs w:val="14"/>
        </w:rPr>
        <w:t xml:space="preserve">rbimi i </w:t>
      </w:r>
      <w:proofErr w:type="spellStart"/>
      <w:r w:rsidR="000C0481" w:rsidRPr="00970F64">
        <w:rPr>
          <w:rFonts w:ascii="Palatino Linotype" w:hAnsi="Palatino Linotype" w:cs="HelveticaNeueLTCom-Md"/>
          <w:sz w:val="14"/>
          <w:szCs w:val="14"/>
        </w:rPr>
        <w:t>internetit</w:t>
      </w:r>
      <w:r w:rsidR="008E6301" w:rsidRPr="00970F64">
        <w:rPr>
          <w:rFonts w:ascii="Palatino Linotype" w:hAnsi="Palatino Linotype" w:cs="HelveticaNeueLTCom-Md"/>
          <w:sz w:val="14"/>
          <w:szCs w:val="14"/>
        </w:rPr>
        <w:t>,</w:t>
      </w:r>
      <w:r w:rsidR="000C0481" w:rsidRPr="00970F64">
        <w:rPr>
          <w:rFonts w:ascii="Palatino Linotype" w:hAnsi="Palatino Linotype" w:cs="HelveticaNeueLTCom-Md"/>
          <w:sz w:val="14"/>
          <w:szCs w:val="14"/>
        </w:rPr>
        <w:t>e</w:t>
      </w:r>
      <w:proofErr w:type="spellEnd"/>
      <w:r w:rsidR="000C0481" w:rsidRPr="00970F64">
        <w:rPr>
          <w:rFonts w:ascii="Palatino Linotype" w:hAnsi="Palatino Linotype" w:cs="HelveticaNeueLTCom-Md"/>
          <w:sz w:val="14"/>
          <w:szCs w:val="14"/>
        </w:rPr>
        <w:t xml:space="preserve"> </w:t>
      </w:r>
      <w:r w:rsidRPr="00970F64">
        <w:rPr>
          <w:rFonts w:ascii="Palatino Linotype" w:hAnsi="Palatino Linotype" w:cs="HelveticaNeueLTCom-Md"/>
          <w:sz w:val="14"/>
          <w:szCs w:val="14"/>
        </w:rPr>
        <w:t>televizioni</w:t>
      </w:r>
      <w:r w:rsidR="000C0481" w:rsidRPr="00970F64">
        <w:rPr>
          <w:rFonts w:ascii="Palatino Linotype" w:hAnsi="Palatino Linotype" w:cs="HelveticaNeueLTCom-Md"/>
          <w:sz w:val="14"/>
          <w:szCs w:val="14"/>
        </w:rPr>
        <w:t>t</w:t>
      </w:r>
      <w:r w:rsidRPr="00970F64">
        <w:rPr>
          <w:rFonts w:ascii="Palatino Linotype" w:hAnsi="Palatino Linotype" w:cs="HelveticaNeueLTCom-Md"/>
          <w:sz w:val="14"/>
          <w:szCs w:val="14"/>
        </w:rPr>
        <w:t xml:space="preserve"> digjital</w:t>
      </w:r>
      <w:r w:rsidR="008E6301" w:rsidRPr="00970F64">
        <w:rPr>
          <w:rFonts w:ascii="Palatino Linotype" w:hAnsi="Palatino Linotype" w:cs="HelveticaNeueLTCom-Md"/>
          <w:sz w:val="14"/>
          <w:szCs w:val="14"/>
        </w:rPr>
        <w:t xml:space="preserve"> dhe telefonia fikse,</w:t>
      </w:r>
      <w:r w:rsidR="000C0481" w:rsidRPr="00970F64">
        <w:rPr>
          <w:rFonts w:ascii="Palatino Linotype" w:hAnsi="Palatino Linotype" w:cs="HelveticaNeueLTCom-Md"/>
          <w:sz w:val="14"/>
          <w:szCs w:val="14"/>
        </w:rPr>
        <w:t xml:space="preserve"> n</w:t>
      </w:r>
      <w:r w:rsidR="0061700B" w:rsidRPr="00970F64">
        <w:rPr>
          <w:rFonts w:ascii="Palatino Linotype" w:hAnsi="Palatino Linotype" w:cs="HelveticaNeueLTCom-Md"/>
          <w:sz w:val="14"/>
          <w:szCs w:val="14"/>
        </w:rPr>
        <w:t>ë</w:t>
      </w:r>
      <w:r w:rsidR="000C0481" w:rsidRPr="00970F64">
        <w:rPr>
          <w:rFonts w:ascii="Palatino Linotype" w:hAnsi="Palatino Linotype" w:cs="HelveticaNeueLTCom-Md"/>
          <w:sz w:val="14"/>
          <w:szCs w:val="14"/>
        </w:rPr>
        <w:t xml:space="preserve"> formatin e definicionit t</w:t>
      </w:r>
      <w:r w:rsidR="0061700B" w:rsidRPr="00970F64">
        <w:rPr>
          <w:rFonts w:ascii="Palatino Linotype" w:hAnsi="Palatino Linotype" w:cs="HelveticaNeueLTCom-Md"/>
          <w:sz w:val="14"/>
          <w:szCs w:val="14"/>
        </w:rPr>
        <w:t>ë</w:t>
      </w:r>
      <w:r w:rsidR="000C0481" w:rsidRPr="00970F64">
        <w:rPr>
          <w:rFonts w:ascii="Palatino Linotype" w:hAnsi="Palatino Linotype" w:cs="HelveticaNeueLTCom-Md"/>
          <w:sz w:val="14"/>
          <w:szCs w:val="14"/>
        </w:rPr>
        <w:t xml:space="preserve"> lart</w:t>
      </w:r>
      <w:r w:rsidR="0061700B" w:rsidRPr="00970F64">
        <w:rPr>
          <w:rFonts w:ascii="Palatino Linotype" w:hAnsi="Palatino Linotype" w:cs="HelveticaNeueLTCom-Md"/>
          <w:sz w:val="14"/>
          <w:szCs w:val="14"/>
        </w:rPr>
        <w:t>ë</w:t>
      </w:r>
      <w:r w:rsidR="000C0481" w:rsidRPr="00970F64">
        <w:rPr>
          <w:rFonts w:ascii="Palatino Linotype" w:hAnsi="Palatino Linotype" w:cs="HelveticaNeueLTCom-Md"/>
          <w:sz w:val="14"/>
          <w:szCs w:val="14"/>
        </w:rPr>
        <w:t xml:space="preserve"> (</w:t>
      </w:r>
      <w:proofErr w:type="spellStart"/>
      <w:r w:rsidR="000C0481" w:rsidRPr="00970F64">
        <w:rPr>
          <w:rFonts w:ascii="Palatino Linotype" w:hAnsi="Palatino Linotype" w:cs="HelveticaNeueLTCom-Md"/>
          <w:sz w:val="14"/>
          <w:szCs w:val="14"/>
        </w:rPr>
        <w:t>high</w:t>
      </w:r>
      <w:proofErr w:type="spellEnd"/>
      <w:r w:rsidR="000C0481" w:rsidRPr="00970F64">
        <w:rPr>
          <w:rFonts w:ascii="Palatino Linotype" w:hAnsi="Palatino Linotype" w:cs="HelveticaNeueLTCom-Md"/>
          <w:sz w:val="14"/>
          <w:szCs w:val="14"/>
        </w:rPr>
        <w:t xml:space="preserve"> </w:t>
      </w:r>
      <w:proofErr w:type="spellStart"/>
      <w:r w:rsidR="000C0481" w:rsidRPr="00970F64">
        <w:rPr>
          <w:rFonts w:ascii="Palatino Linotype" w:hAnsi="Palatino Linotype" w:cs="HelveticaNeueLTCom-Md"/>
          <w:sz w:val="14"/>
          <w:szCs w:val="14"/>
        </w:rPr>
        <w:t>definition</w:t>
      </w:r>
      <w:proofErr w:type="spellEnd"/>
      <w:r w:rsidR="000C0481" w:rsidRPr="00970F64">
        <w:rPr>
          <w:rFonts w:ascii="Palatino Linotype" w:hAnsi="Palatino Linotype" w:cs="HelveticaNeueLTCom-Md"/>
          <w:sz w:val="14"/>
          <w:szCs w:val="14"/>
        </w:rPr>
        <w:t xml:space="preserve"> HD) ose format standard (standard </w:t>
      </w:r>
      <w:proofErr w:type="spellStart"/>
      <w:r w:rsidR="000C0481" w:rsidRPr="00970F64">
        <w:rPr>
          <w:rFonts w:ascii="Palatino Linotype" w:hAnsi="Palatino Linotype" w:cs="HelveticaNeueLTCom-Md"/>
          <w:sz w:val="14"/>
          <w:szCs w:val="14"/>
        </w:rPr>
        <w:t>definition</w:t>
      </w:r>
      <w:proofErr w:type="spellEnd"/>
      <w:r w:rsidR="000C0481" w:rsidRPr="00970F64">
        <w:rPr>
          <w:rFonts w:ascii="Palatino Linotype" w:hAnsi="Palatino Linotype" w:cs="HelveticaNeueLTCom-Md"/>
          <w:sz w:val="14"/>
          <w:szCs w:val="14"/>
        </w:rPr>
        <w:t xml:space="preserve"> SD), dhe var</w:t>
      </w:r>
      <w:r w:rsidR="0061700B" w:rsidRPr="00970F64">
        <w:rPr>
          <w:rFonts w:ascii="Palatino Linotype" w:hAnsi="Palatino Linotype" w:cs="HelveticaNeueLTCom-Md"/>
          <w:sz w:val="14"/>
          <w:szCs w:val="14"/>
        </w:rPr>
        <w:t>ë</w:t>
      </w:r>
      <w:r w:rsidR="000C0481" w:rsidRPr="00970F64">
        <w:rPr>
          <w:rFonts w:ascii="Palatino Linotype" w:hAnsi="Palatino Linotype" w:cs="HelveticaNeueLTCom-Md"/>
          <w:sz w:val="14"/>
          <w:szCs w:val="14"/>
        </w:rPr>
        <w:t>sisht nga formati ndryshon edhe çmimi i sh</w:t>
      </w:r>
      <w:r w:rsidR="0061700B" w:rsidRPr="00970F64">
        <w:rPr>
          <w:rFonts w:ascii="Palatino Linotype" w:hAnsi="Palatino Linotype" w:cs="HelveticaNeueLTCom-Md"/>
          <w:sz w:val="14"/>
          <w:szCs w:val="14"/>
        </w:rPr>
        <w:t>ë</w:t>
      </w:r>
      <w:r w:rsidR="000C0481" w:rsidRPr="00970F64">
        <w:rPr>
          <w:rFonts w:ascii="Palatino Linotype" w:hAnsi="Palatino Linotype" w:cs="HelveticaNeueLTCom-Md"/>
          <w:sz w:val="14"/>
          <w:szCs w:val="14"/>
        </w:rPr>
        <w:t>rbimit</w:t>
      </w:r>
    </w:p>
    <w:p w14:paraId="2E9118A4" w14:textId="096B21FA" w:rsidR="001E6189" w:rsidRPr="004434C4" w:rsidRDefault="00C52F91" w:rsidP="002F0220">
      <w:pPr>
        <w:pStyle w:val="NoSpacing"/>
        <w:jc w:val="both"/>
        <w:rPr>
          <w:rFonts w:ascii="Palatino Linotype" w:hAnsi="Palatino Linotype" w:cs="HelveticaNeueLTCom-Md"/>
          <w:sz w:val="14"/>
          <w:szCs w:val="14"/>
        </w:rPr>
      </w:pPr>
      <w:r w:rsidRPr="00970F64">
        <w:rPr>
          <w:rFonts w:ascii="Palatino Linotype" w:hAnsi="Palatino Linotype" w:cs="HelveticaNeueLTCom-Md"/>
          <w:sz w:val="14"/>
          <w:szCs w:val="14"/>
        </w:rPr>
        <w:t>8</w:t>
      </w:r>
      <w:r w:rsidR="00EB6FC9" w:rsidRPr="00970F64">
        <w:rPr>
          <w:rFonts w:ascii="Palatino Linotype" w:hAnsi="Palatino Linotype" w:cs="HelveticaNeueLTCom-Md"/>
          <w:sz w:val="14"/>
          <w:szCs w:val="14"/>
        </w:rPr>
        <w:t>.</w:t>
      </w:r>
      <w:r w:rsidR="005E59BB" w:rsidRPr="00970F64">
        <w:rPr>
          <w:rFonts w:ascii="Palatino Linotype" w:hAnsi="Palatino Linotype" w:cs="HelveticaNeueLTCom-Md"/>
          <w:sz w:val="14"/>
          <w:szCs w:val="14"/>
        </w:rPr>
        <w:t>4</w:t>
      </w:r>
      <w:r w:rsidR="00EB6FC9" w:rsidRPr="00970F64">
        <w:rPr>
          <w:rFonts w:ascii="Palatino Linotype" w:hAnsi="Palatino Linotype" w:cs="HelveticaNeueLTCom-Md"/>
          <w:sz w:val="14"/>
          <w:szCs w:val="14"/>
        </w:rPr>
        <w:t xml:space="preserve"> </w:t>
      </w:r>
      <w:r w:rsidR="00146B85" w:rsidRPr="00970F64">
        <w:rPr>
          <w:rFonts w:ascii="Palatino Linotype" w:hAnsi="Palatino Linotype" w:cs="HelveticaNeueLTCom-Md"/>
          <w:sz w:val="14"/>
          <w:szCs w:val="14"/>
        </w:rPr>
        <w:t xml:space="preserve">Kushtet e pagesës - </w:t>
      </w:r>
      <w:r w:rsidR="005F5D13" w:rsidRPr="00970F64">
        <w:rPr>
          <w:rFonts w:ascii="Palatino Linotype" w:hAnsi="Palatino Linotype" w:cs="HelveticaNeueLTCom-Md"/>
          <w:sz w:val="14"/>
          <w:szCs w:val="14"/>
        </w:rPr>
        <w:t xml:space="preserve">Përdoruesi do të pranoj faturën në baza mujore për shërbimet e shfrytëzuara, gjegjësisht në datën </w:t>
      </w:r>
      <w:r w:rsidR="00BE0D0C" w:rsidRPr="00970F64">
        <w:rPr>
          <w:rFonts w:ascii="Palatino Linotype" w:hAnsi="Palatino Linotype" w:cs="HelveticaNeueLTCom-Md"/>
          <w:sz w:val="14"/>
          <w:szCs w:val="14"/>
        </w:rPr>
        <w:t>01</w:t>
      </w:r>
      <w:r w:rsidR="005F5D13" w:rsidRPr="00970F64">
        <w:rPr>
          <w:rFonts w:ascii="Palatino Linotype" w:hAnsi="Palatino Linotype" w:cs="HelveticaNeueLTCom-Md"/>
          <w:sz w:val="14"/>
          <w:szCs w:val="14"/>
        </w:rPr>
        <w:t xml:space="preserve"> të çdo muaji. Përdoruesi është i detyruar të kryejë pagesën për shërbimet e shfrytëzuara, jo më vonë se data 1</w:t>
      </w:r>
      <w:r w:rsidR="00511F33" w:rsidRPr="00970F64">
        <w:rPr>
          <w:rFonts w:ascii="Palatino Linotype" w:hAnsi="Palatino Linotype" w:cs="HelveticaNeueLTCom-Md"/>
          <w:sz w:val="14"/>
          <w:szCs w:val="14"/>
        </w:rPr>
        <w:t>0</w:t>
      </w:r>
      <w:r w:rsidR="005F5D13" w:rsidRPr="00970F64">
        <w:rPr>
          <w:rFonts w:ascii="Palatino Linotype" w:hAnsi="Palatino Linotype" w:cs="HelveticaNeueLTCom-Md"/>
          <w:sz w:val="14"/>
          <w:szCs w:val="14"/>
        </w:rPr>
        <w:t xml:space="preserve"> e muajit </w:t>
      </w:r>
      <w:r w:rsidR="00BE0D0C" w:rsidRPr="00970F64">
        <w:rPr>
          <w:rFonts w:ascii="Palatino Linotype" w:hAnsi="Palatino Linotype" w:cs="HelveticaNeueLTCom-Md"/>
          <w:sz w:val="14"/>
          <w:szCs w:val="14"/>
        </w:rPr>
        <w:t>aktual</w:t>
      </w:r>
      <w:r w:rsidR="005F5D13" w:rsidRPr="00970F64">
        <w:rPr>
          <w:rFonts w:ascii="Palatino Linotype" w:hAnsi="Palatino Linotype" w:cs="HelveticaNeueLTCom-Md"/>
          <w:sz w:val="14"/>
          <w:szCs w:val="14"/>
        </w:rPr>
        <w:t>.</w:t>
      </w:r>
      <w:r w:rsidR="00BE0D0C" w:rsidRPr="00970F64">
        <w:rPr>
          <w:rFonts w:ascii="Palatino Linotype" w:hAnsi="Palatino Linotype" w:cs="HelveticaNeueLTCom-Md"/>
          <w:sz w:val="14"/>
          <w:szCs w:val="14"/>
        </w:rPr>
        <w:t xml:space="preserve"> </w:t>
      </w:r>
      <w:r w:rsidR="005F5D13" w:rsidRPr="00970F64">
        <w:rPr>
          <w:rFonts w:ascii="Palatino Linotype" w:hAnsi="Palatino Linotype" w:cs="HelveticaNeueLTCom-Md"/>
          <w:sz w:val="14"/>
          <w:szCs w:val="14"/>
        </w:rPr>
        <w:t>Në</w:t>
      </w:r>
      <w:r w:rsidR="001C0F12" w:rsidRPr="00970F64">
        <w:rPr>
          <w:rFonts w:ascii="Palatino Linotype" w:hAnsi="Palatino Linotype" w:cs="HelveticaNeueLTCom-Md"/>
          <w:sz w:val="14"/>
          <w:szCs w:val="14"/>
        </w:rPr>
        <w:t xml:space="preserve"> rast </w:t>
      </w:r>
      <w:r w:rsidR="005F5D13" w:rsidRPr="00970F64">
        <w:rPr>
          <w:rFonts w:ascii="Palatino Linotype" w:hAnsi="Palatino Linotype" w:cs="HelveticaNeueLTCom-Md"/>
          <w:sz w:val="14"/>
          <w:szCs w:val="14"/>
        </w:rPr>
        <w:t xml:space="preserve">se Përdoruesi nuk kryen pagesën </w:t>
      </w:r>
      <w:r w:rsidR="00370236" w:rsidRPr="00970F64">
        <w:rPr>
          <w:rFonts w:ascii="Palatino Linotype" w:hAnsi="Palatino Linotype" w:cs="HelveticaNeueLTCom-Md"/>
          <w:sz w:val="14"/>
          <w:szCs w:val="14"/>
        </w:rPr>
        <w:t xml:space="preserve">deri </w:t>
      </w:r>
      <w:r w:rsidR="005F5D13" w:rsidRPr="00970F64">
        <w:rPr>
          <w:rFonts w:ascii="Palatino Linotype" w:hAnsi="Palatino Linotype" w:cs="HelveticaNeueLTCom-Md"/>
          <w:sz w:val="14"/>
          <w:szCs w:val="14"/>
        </w:rPr>
        <w:t>në</w:t>
      </w:r>
      <w:r w:rsidR="00370236" w:rsidRPr="00970F64">
        <w:rPr>
          <w:rFonts w:ascii="Palatino Linotype" w:hAnsi="Palatino Linotype" w:cs="HelveticaNeueLTCom-Md"/>
          <w:sz w:val="14"/>
          <w:szCs w:val="14"/>
        </w:rPr>
        <w:t xml:space="preserve"> këtë dat</w:t>
      </w:r>
      <w:r w:rsidR="005F5D13" w:rsidRPr="00970F64">
        <w:rPr>
          <w:rFonts w:ascii="Palatino Linotype" w:hAnsi="Palatino Linotype" w:cs="HelveticaNeueLTCom-Md"/>
          <w:sz w:val="14"/>
          <w:szCs w:val="14"/>
        </w:rPr>
        <w:t>ë, atëherë shërbimet e ofruara do të ndërprite</w:t>
      </w:r>
      <w:r w:rsidR="00BE0D0C" w:rsidRPr="00970F64">
        <w:rPr>
          <w:rFonts w:ascii="Palatino Linotype" w:hAnsi="Palatino Linotype" w:cs="HelveticaNeueLTCom-Md"/>
          <w:sz w:val="14"/>
          <w:szCs w:val="14"/>
        </w:rPr>
        <w:t xml:space="preserve">n </w:t>
      </w:r>
      <w:r w:rsidR="00BE0D0C" w:rsidRPr="004434C4">
        <w:rPr>
          <w:rFonts w:ascii="Palatino Linotype" w:hAnsi="Palatino Linotype" w:cs="HelveticaNeueLTCom-Md"/>
          <w:sz w:val="14"/>
          <w:szCs w:val="14"/>
        </w:rPr>
        <w:t>me datën 16 të muajit aktual</w:t>
      </w:r>
      <w:r w:rsidR="005F5D13" w:rsidRPr="004434C4">
        <w:rPr>
          <w:rFonts w:ascii="Palatino Linotype" w:hAnsi="Palatino Linotype" w:cs="HelveticaNeueLTCom-Md"/>
          <w:sz w:val="14"/>
          <w:szCs w:val="14"/>
        </w:rPr>
        <w:t xml:space="preserve">, ndërsa </w:t>
      </w:r>
      <w:r w:rsidR="00BE0D0C" w:rsidRPr="004434C4">
        <w:rPr>
          <w:rFonts w:ascii="Palatino Linotype" w:hAnsi="Palatino Linotype" w:cs="HelveticaNeueLTCom-Md"/>
          <w:sz w:val="14"/>
          <w:szCs w:val="14"/>
        </w:rPr>
        <w:t>marr</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dh</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nia kontraktuale do t</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 xml:space="preserve"> nd</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rpritet n</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 xml:space="preserve"> t</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r</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si me dat</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n 26 t</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 xml:space="preserve"> muajit aktual. Me rastin e nd</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rpre</w:t>
      </w:r>
      <w:r w:rsidR="00511F33" w:rsidRPr="004434C4">
        <w:rPr>
          <w:rFonts w:ascii="Palatino Linotype" w:hAnsi="Palatino Linotype" w:cs="HelveticaNeueLTCom-Md"/>
          <w:sz w:val="14"/>
          <w:szCs w:val="14"/>
        </w:rPr>
        <w:t>r</w:t>
      </w:r>
      <w:r w:rsidR="00BE0D0C" w:rsidRPr="004434C4">
        <w:rPr>
          <w:rFonts w:ascii="Palatino Linotype" w:hAnsi="Palatino Linotype" w:cs="HelveticaNeueLTCom-Md"/>
          <w:sz w:val="14"/>
          <w:szCs w:val="14"/>
        </w:rPr>
        <w:t>jes s</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 xml:space="preserve"> Marr</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veshjes, P</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rdoruesi obligohet q</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 xml:space="preserve"> t</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 xml:space="preserve"> </w:t>
      </w:r>
      <w:r w:rsidR="00511F33" w:rsidRPr="004434C4">
        <w:rPr>
          <w:rFonts w:ascii="Palatino Linotype" w:hAnsi="Palatino Linotype" w:cs="HelveticaNeueLTCom-Md"/>
          <w:sz w:val="14"/>
          <w:szCs w:val="14"/>
        </w:rPr>
        <w:t>kompensojë</w:t>
      </w:r>
      <w:r w:rsidR="00BE0D0C" w:rsidRPr="004434C4">
        <w:rPr>
          <w:rFonts w:ascii="Palatino Linotype" w:hAnsi="Palatino Linotype" w:cs="HelveticaNeueLTCom-Md"/>
          <w:sz w:val="14"/>
          <w:szCs w:val="14"/>
        </w:rPr>
        <w:t xml:space="preserve"> </w:t>
      </w:r>
      <w:proofErr w:type="spellStart"/>
      <w:r w:rsidR="00BE0D0C" w:rsidRPr="004434C4">
        <w:rPr>
          <w:rFonts w:ascii="Palatino Linotype" w:hAnsi="Palatino Linotype" w:cs="HelveticaNeueLTCom-Md"/>
          <w:sz w:val="14"/>
          <w:szCs w:val="14"/>
        </w:rPr>
        <w:t>IPKO’n</w:t>
      </w:r>
      <w:proofErr w:type="spellEnd"/>
      <w:r w:rsidR="00BE0D0C" w:rsidRPr="004434C4">
        <w:rPr>
          <w:rFonts w:ascii="Palatino Linotype" w:hAnsi="Palatino Linotype" w:cs="HelveticaNeueLTCom-Md"/>
          <w:sz w:val="14"/>
          <w:szCs w:val="14"/>
        </w:rPr>
        <w:t xml:space="preserve"> me </w:t>
      </w:r>
      <w:r w:rsidR="001C0F12" w:rsidRPr="004434C4">
        <w:rPr>
          <w:rFonts w:ascii="Palatino Linotype" w:hAnsi="Palatino Linotype" w:cs="HelveticaNeueLTCom-Md"/>
          <w:sz w:val="14"/>
          <w:szCs w:val="14"/>
        </w:rPr>
        <w:t>pagesën</w:t>
      </w:r>
      <w:r w:rsidR="00BE0D0C" w:rsidRPr="004434C4">
        <w:rPr>
          <w:rFonts w:ascii="Palatino Linotype" w:hAnsi="Palatino Linotype" w:cs="HelveticaNeueLTCom-Md"/>
          <w:sz w:val="14"/>
          <w:szCs w:val="14"/>
        </w:rPr>
        <w:t xml:space="preserve"> mujor</w:t>
      </w:r>
      <w:r w:rsidR="00370236" w:rsidRPr="004434C4">
        <w:rPr>
          <w:rFonts w:ascii="Palatino Linotype" w:hAnsi="Palatino Linotype" w:cs="HelveticaNeueLTCom-Md"/>
          <w:sz w:val="14"/>
          <w:szCs w:val="14"/>
        </w:rPr>
        <w:t>e</w:t>
      </w:r>
      <w:r w:rsidR="00BE0D0C" w:rsidRPr="004434C4">
        <w:rPr>
          <w:rFonts w:ascii="Palatino Linotype" w:hAnsi="Palatino Linotype" w:cs="HelveticaNeueLTCom-Md"/>
          <w:sz w:val="14"/>
          <w:szCs w:val="14"/>
        </w:rPr>
        <w:t xml:space="preserve"> t</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 xml:space="preserve"> mua</w:t>
      </w:r>
      <w:r w:rsidR="00370236" w:rsidRPr="004434C4">
        <w:rPr>
          <w:rFonts w:ascii="Palatino Linotype" w:hAnsi="Palatino Linotype" w:cs="HelveticaNeueLTCom-Md"/>
          <w:sz w:val="14"/>
          <w:szCs w:val="14"/>
        </w:rPr>
        <w:t>ji</w:t>
      </w:r>
      <w:r w:rsidR="00BE0D0C" w:rsidRPr="004434C4">
        <w:rPr>
          <w:rFonts w:ascii="Palatino Linotype" w:hAnsi="Palatino Linotype" w:cs="HelveticaNeueLTCom-Md"/>
          <w:sz w:val="14"/>
          <w:szCs w:val="14"/>
        </w:rPr>
        <w:t xml:space="preserve">t aktual si dhe </w:t>
      </w:r>
      <w:r w:rsidR="001C0F12" w:rsidRPr="004434C4">
        <w:rPr>
          <w:rFonts w:ascii="Palatino Linotype" w:hAnsi="Palatino Linotype" w:cs="HelveticaNeueLTCom-Md"/>
          <w:sz w:val="14"/>
          <w:szCs w:val="14"/>
        </w:rPr>
        <w:t>pagesën</w:t>
      </w:r>
      <w:r w:rsidR="00BE0D0C" w:rsidRPr="004434C4">
        <w:rPr>
          <w:rFonts w:ascii="Palatino Linotype" w:hAnsi="Palatino Linotype" w:cs="HelveticaNeueLTCom-Md"/>
          <w:sz w:val="14"/>
          <w:szCs w:val="14"/>
        </w:rPr>
        <w:t xml:space="preserve"> mujore t</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 xml:space="preserve"> sh</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rbimit p</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 xml:space="preserve">r </w:t>
      </w:r>
      <w:r w:rsidR="00A975A0" w:rsidRPr="004434C4">
        <w:rPr>
          <w:rFonts w:ascii="Palatino Linotype" w:hAnsi="Palatino Linotype" w:cs="HelveticaNeueLTCom-Md"/>
          <w:sz w:val="14"/>
          <w:szCs w:val="14"/>
        </w:rPr>
        <w:t>periud</w:t>
      </w:r>
      <w:r w:rsidR="00BE0D0C" w:rsidRPr="004434C4">
        <w:rPr>
          <w:rFonts w:ascii="Palatino Linotype" w:hAnsi="Palatino Linotype" w:cs="HelveticaNeueLTCom-Md"/>
          <w:sz w:val="14"/>
          <w:szCs w:val="14"/>
        </w:rPr>
        <w:t>h</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n e mbetur n</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 xml:space="preserve"> p</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rputhje me kushtet e Kontrat</w:t>
      </w:r>
      <w:r w:rsidR="00370236" w:rsidRPr="004434C4">
        <w:rPr>
          <w:rFonts w:ascii="Palatino Linotype" w:hAnsi="Palatino Linotype" w:cs="HelveticaNeueLTCom-Md"/>
          <w:sz w:val="14"/>
          <w:szCs w:val="14"/>
        </w:rPr>
        <w:t>ë</w:t>
      </w:r>
      <w:r w:rsidR="00BE0D0C" w:rsidRPr="004434C4">
        <w:rPr>
          <w:rFonts w:ascii="Palatino Linotype" w:hAnsi="Palatino Linotype" w:cs="HelveticaNeueLTCom-Md"/>
          <w:sz w:val="14"/>
          <w:szCs w:val="14"/>
        </w:rPr>
        <w:t>s</w:t>
      </w:r>
      <w:r w:rsidR="001C0F12" w:rsidRPr="004434C4">
        <w:rPr>
          <w:rFonts w:ascii="Palatino Linotype" w:hAnsi="Palatino Linotype" w:cs="HelveticaNeueLTCom-Md"/>
          <w:sz w:val="14"/>
          <w:szCs w:val="14"/>
        </w:rPr>
        <w:t xml:space="preserve"> dhe dispozitat e përcaktuara ne nenin 9 te këtyre kushteve.</w:t>
      </w:r>
    </w:p>
    <w:p w14:paraId="6CFDAD1F" w14:textId="010165C8" w:rsidR="00BA7BD8" w:rsidRPr="004434C4" w:rsidRDefault="00BA7BD8" w:rsidP="002F0220">
      <w:pPr>
        <w:pStyle w:val="NoSpacing"/>
        <w:rPr>
          <w:rFonts w:ascii="Palatino Linotype" w:hAnsi="Palatino Linotype" w:cs="HelveticaNeueLTCom-Md"/>
          <w:sz w:val="14"/>
          <w:szCs w:val="14"/>
        </w:rPr>
      </w:pPr>
      <w:r w:rsidRPr="004434C4">
        <w:rPr>
          <w:rFonts w:ascii="Palatino Linotype" w:hAnsi="Palatino Linotype" w:cs="HelveticaNeueLTCom-Md"/>
          <w:sz w:val="14"/>
          <w:szCs w:val="14"/>
        </w:rPr>
        <w:t xml:space="preserve">8.5 </w:t>
      </w:r>
      <w:r w:rsidRPr="004434C4">
        <w:rPr>
          <w:rFonts w:ascii="Palatino Linotype" w:hAnsi="Palatino Linotype"/>
          <w:iCs/>
          <w:sz w:val="14"/>
          <w:szCs w:val="14"/>
        </w:rPr>
        <w:t>Përdoruesi mund të përdor limitin maksimal prej 50.00 EUR për shërbimin e telefonisë fikse. Shuma e shfrytëzuar nga ky limit, do të shtohet në faturën mujore.</w:t>
      </w:r>
    </w:p>
    <w:p w14:paraId="0F6B26FE" w14:textId="081ADDAB" w:rsidR="001E6189" w:rsidRPr="004434C4" w:rsidRDefault="00C52F91" w:rsidP="002F0220">
      <w:pPr>
        <w:pStyle w:val="NoSpacing"/>
        <w:rPr>
          <w:rFonts w:ascii="Palatino Linotype" w:hAnsi="Palatino Linotype" w:cs="HelveticaNeueLTCom-Md"/>
          <w:color w:val="FF0000"/>
          <w:sz w:val="14"/>
          <w:szCs w:val="14"/>
          <w:lang w:eastAsia="sq-AL"/>
        </w:rPr>
      </w:pPr>
      <w:r w:rsidRPr="004434C4">
        <w:rPr>
          <w:rFonts w:ascii="Palatino Linotype" w:hAnsi="Palatino Linotype" w:cs="HelveticaNeueLTCom-Md"/>
          <w:sz w:val="14"/>
          <w:szCs w:val="14"/>
        </w:rPr>
        <w:t>8</w:t>
      </w:r>
      <w:r w:rsidR="001E6189" w:rsidRPr="004434C4">
        <w:rPr>
          <w:rFonts w:ascii="Palatino Linotype" w:hAnsi="Palatino Linotype" w:cs="HelveticaNeueLTCom-Md"/>
          <w:sz w:val="14"/>
          <w:szCs w:val="14"/>
        </w:rPr>
        <w:t>.</w:t>
      </w:r>
      <w:r w:rsidR="00BA7BD8" w:rsidRPr="004434C4">
        <w:rPr>
          <w:rFonts w:ascii="Palatino Linotype" w:hAnsi="Palatino Linotype" w:cs="HelveticaNeueLTCom-Md"/>
          <w:sz w:val="14"/>
          <w:szCs w:val="14"/>
        </w:rPr>
        <w:t>6</w:t>
      </w:r>
      <w:r w:rsidR="001E6189" w:rsidRPr="004434C4">
        <w:rPr>
          <w:rFonts w:ascii="Palatino Linotype" w:hAnsi="Palatino Linotype" w:cs="HelveticaNeueLTCom-Md"/>
          <w:sz w:val="14"/>
          <w:szCs w:val="14"/>
        </w:rPr>
        <w:t xml:space="preserve"> </w:t>
      </w:r>
      <w:r w:rsidR="00146B85" w:rsidRPr="004434C4">
        <w:rPr>
          <w:rFonts w:ascii="Palatino Linotype" w:hAnsi="Palatino Linotype" w:cs="HelveticaNeueLTCom-Md"/>
          <w:sz w:val="14"/>
          <w:szCs w:val="14"/>
        </w:rPr>
        <w:t>Përdoruesi mund t</w:t>
      </w:r>
      <w:r w:rsidR="001E6189" w:rsidRPr="004434C4">
        <w:rPr>
          <w:rFonts w:ascii="Palatino Linotype" w:hAnsi="Palatino Linotype" w:cs="HelveticaNeueLTCom-Md"/>
          <w:sz w:val="14"/>
          <w:szCs w:val="14"/>
        </w:rPr>
        <w:t>’</w:t>
      </w:r>
      <w:r w:rsidR="00146B85" w:rsidRPr="004434C4">
        <w:rPr>
          <w:rFonts w:ascii="Palatino Linotype" w:hAnsi="Palatino Linotype" w:cs="HelveticaNeueLTCom-Md"/>
          <w:sz w:val="14"/>
          <w:szCs w:val="14"/>
        </w:rPr>
        <w:t>i paguaj faturat</w:t>
      </w:r>
      <w:r w:rsidR="009B2DA6" w:rsidRPr="004434C4">
        <w:rPr>
          <w:rFonts w:ascii="Palatino Linotype" w:hAnsi="Palatino Linotype" w:cs="HelveticaNeueLTCom-Md"/>
          <w:sz w:val="14"/>
          <w:szCs w:val="14"/>
        </w:rPr>
        <w:t xml:space="preserve"> </w:t>
      </w:r>
      <w:proofErr w:type="spellStart"/>
      <w:r w:rsidR="009B2DA6" w:rsidRPr="004434C4">
        <w:rPr>
          <w:rFonts w:ascii="Palatino Linotype" w:hAnsi="Palatino Linotype" w:cs="HelveticaNeueLTCom-Md"/>
          <w:sz w:val="14"/>
          <w:szCs w:val="14"/>
        </w:rPr>
        <w:t>online</w:t>
      </w:r>
      <w:proofErr w:type="spellEnd"/>
      <w:r w:rsidR="009B2DA6" w:rsidRPr="004434C4">
        <w:rPr>
          <w:rFonts w:ascii="Palatino Linotype" w:hAnsi="Palatino Linotype" w:cs="HelveticaNeueLTCom-Md"/>
          <w:sz w:val="14"/>
          <w:szCs w:val="14"/>
        </w:rPr>
        <w:t xml:space="preserve"> në</w:t>
      </w:r>
      <w:r w:rsidR="0060115B" w:rsidRPr="004434C4">
        <w:rPr>
          <w:rFonts w:ascii="Palatino Linotype" w:hAnsi="Palatino Linotype" w:cs="HelveticaNeueLTCom-Md"/>
          <w:sz w:val="14"/>
          <w:szCs w:val="14"/>
        </w:rPr>
        <w:t xml:space="preserve"> </w:t>
      </w:r>
      <w:hyperlink r:id="rId11" w:history="1">
        <w:r w:rsidR="00970F64" w:rsidRPr="004434C4">
          <w:rPr>
            <w:rStyle w:val="Hyperlink"/>
            <w:rFonts w:ascii="Palatino Linotype" w:hAnsi="Palatino Linotype" w:cs="HelveticaNeueLTCom-Md"/>
            <w:sz w:val="14"/>
            <w:szCs w:val="14"/>
          </w:rPr>
          <w:t>www.shop.ipko.com</w:t>
        </w:r>
      </w:hyperlink>
      <w:r w:rsidR="00E11F2D" w:rsidRPr="004434C4">
        <w:rPr>
          <w:rFonts w:ascii="Palatino Linotype" w:hAnsi="Palatino Linotype" w:cs="HelveticaNeueLTCom-Md"/>
          <w:sz w:val="14"/>
          <w:szCs w:val="14"/>
        </w:rPr>
        <w:t xml:space="preserve"> , në</w:t>
      </w:r>
      <w:r w:rsidR="00146B85" w:rsidRPr="004434C4">
        <w:rPr>
          <w:rFonts w:ascii="Palatino Linotype" w:hAnsi="Palatino Linotype" w:cs="HelveticaNeueLTCom-Md"/>
          <w:sz w:val="14"/>
          <w:szCs w:val="14"/>
        </w:rPr>
        <w:t xml:space="preserve"> dyqanet e </w:t>
      </w:r>
      <w:proofErr w:type="spellStart"/>
      <w:r w:rsidR="00146B85" w:rsidRPr="004434C4">
        <w:rPr>
          <w:rFonts w:ascii="Palatino Linotype" w:hAnsi="Palatino Linotype" w:cs="HelveticaNeueLTCom-Md"/>
          <w:sz w:val="14"/>
          <w:szCs w:val="14"/>
        </w:rPr>
        <w:t>IPKO’s</w:t>
      </w:r>
      <w:proofErr w:type="spellEnd"/>
      <w:r w:rsidR="00146B85" w:rsidRPr="004434C4">
        <w:rPr>
          <w:rFonts w:ascii="Palatino Linotype" w:hAnsi="Palatino Linotype" w:cs="HelveticaNeueLTCom-Md"/>
          <w:sz w:val="14"/>
          <w:szCs w:val="14"/>
        </w:rPr>
        <w:t>, n</w:t>
      </w:r>
      <w:r w:rsidR="00370236" w:rsidRPr="004434C4">
        <w:rPr>
          <w:rFonts w:ascii="Palatino Linotype" w:hAnsi="Palatino Linotype" w:cs="HelveticaNeueLTCom-Md"/>
          <w:sz w:val="14"/>
          <w:szCs w:val="14"/>
        </w:rPr>
        <w:t>ë</w:t>
      </w:r>
      <w:r w:rsidR="009B2DA6" w:rsidRPr="004434C4">
        <w:rPr>
          <w:rFonts w:ascii="Palatino Linotype" w:hAnsi="Palatino Linotype" w:cs="HelveticaNeueLTCom-Md"/>
          <w:sz w:val="14"/>
          <w:szCs w:val="14"/>
        </w:rPr>
        <w:t xml:space="preserve"> distributorë</w:t>
      </w:r>
      <w:r w:rsidR="00146B85" w:rsidRPr="004434C4">
        <w:rPr>
          <w:rFonts w:ascii="Palatino Linotype" w:hAnsi="Palatino Linotype" w:cs="HelveticaNeueLTCom-Md"/>
          <w:sz w:val="14"/>
          <w:szCs w:val="14"/>
        </w:rPr>
        <w:t>t e autorizuar apo përmes bankës.</w:t>
      </w:r>
      <w:r w:rsidR="0068220A" w:rsidRPr="004434C4">
        <w:rPr>
          <w:rFonts w:ascii="Palatino Linotype" w:hAnsi="Palatino Linotype" w:cs="HelveticaNeueLTCom-Md"/>
          <w:sz w:val="14"/>
          <w:szCs w:val="14"/>
        </w:rPr>
        <w:t xml:space="preserve"> </w:t>
      </w:r>
      <w:r w:rsidR="001E6189" w:rsidRPr="004434C4">
        <w:rPr>
          <w:rFonts w:ascii="Palatino Linotype" w:hAnsi="Palatino Linotype" w:cs="HelveticaNeueLTCom-Md"/>
          <w:sz w:val="14"/>
          <w:szCs w:val="14"/>
        </w:rPr>
        <w:t>Nëse Përdoruesi nuk e respekton afatin për pagesën e faturës (</w:t>
      </w:r>
      <w:proofErr w:type="spellStart"/>
      <w:r w:rsidR="001E6189" w:rsidRPr="004434C4">
        <w:rPr>
          <w:rFonts w:ascii="Palatino Linotype" w:hAnsi="Palatino Linotype" w:cs="HelveticaNeueLTCom-Md"/>
          <w:sz w:val="14"/>
          <w:szCs w:val="14"/>
        </w:rPr>
        <w:t>ave</w:t>
      </w:r>
      <w:proofErr w:type="spellEnd"/>
      <w:r w:rsidR="001E6189" w:rsidRPr="004434C4">
        <w:rPr>
          <w:rFonts w:ascii="Palatino Linotype" w:hAnsi="Palatino Linotype" w:cs="HelveticaNeueLTCom-Md"/>
          <w:sz w:val="14"/>
          <w:szCs w:val="14"/>
        </w:rPr>
        <w:t>), IPKO rezervon të drejtën të pezullojë shërbimin në fjalë.</w:t>
      </w:r>
      <w:r w:rsidR="00370236" w:rsidRPr="004434C4">
        <w:rPr>
          <w:rFonts w:ascii="Palatino Linotype" w:hAnsi="Palatino Linotype" w:cs="HelveticaNeueLTCom-Md"/>
          <w:sz w:val="14"/>
          <w:szCs w:val="14"/>
        </w:rPr>
        <w:t>(Neni 8.4)</w:t>
      </w:r>
      <w:r w:rsidR="001E6189" w:rsidRPr="004434C4">
        <w:rPr>
          <w:rFonts w:ascii="Palatino Linotype" w:hAnsi="Palatino Linotype" w:cs="HelveticaNeueLTCom-Md"/>
          <w:sz w:val="14"/>
          <w:szCs w:val="14"/>
        </w:rPr>
        <w:t xml:space="preserve"> Në rast të pezullimit të shërbimit, Përdoruesi është i detyruar të paguajë çmimin e ri-instalimit të lidhjes së pezulluar, bazuar në çmimet e përcaktuara në kontratë, oferta dhe broshura të IPKO-s. </w:t>
      </w:r>
    </w:p>
    <w:p w14:paraId="1CC3A8D4" w14:textId="30EF31B6" w:rsidR="00146B85" w:rsidRPr="00970F64" w:rsidRDefault="0068220A" w:rsidP="002F0220">
      <w:pPr>
        <w:pStyle w:val="ListParagraph"/>
        <w:spacing w:after="0" w:line="240" w:lineRule="auto"/>
        <w:ind w:left="0"/>
        <w:rPr>
          <w:rFonts w:ascii="Palatino Linotype" w:hAnsi="Palatino Linotype" w:cs="HelveticaNeueLTCom-Md"/>
          <w:sz w:val="14"/>
          <w:szCs w:val="14"/>
          <w:lang w:val="sq-AL"/>
        </w:rPr>
      </w:pPr>
      <w:r w:rsidRPr="004434C4">
        <w:rPr>
          <w:rFonts w:ascii="Palatino Linotype" w:hAnsi="Palatino Linotype" w:cs="HelveticaNeueLTCom-Md"/>
          <w:sz w:val="14"/>
          <w:szCs w:val="14"/>
          <w:lang w:val="sq-AL"/>
        </w:rPr>
        <w:t>8.</w:t>
      </w:r>
      <w:r w:rsidR="00BA7BD8" w:rsidRPr="004434C4">
        <w:rPr>
          <w:rFonts w:ascii="Palatino Linotype" w:hAnsi="Palatino Linotype" w:cs="HelveticaNeueLTCom-Md"/>
          <w:sz w:val="14"/>
          <w:szCs w:val="14"/>
          <w:lang w:val="sq-AL"/>
        </w:rPr>
        <w:t>7</w:t>
      </w:r>
      <w:r w:rsidRPr="004434C4">
        <w:rPr>
          <w:rFonts w:ascii="Palatino Linotype" w:hAnsi="Palatino Linotype" w:cs="HelveticaNeueLTCom-Md"/>
          <w:sz w:val="14"/>
          <w:szCs w:val="14"/>
          <w:lang w:val="sq-AL"/>
        </w:rPr>
        <w:t xml:space="preserve"> </w:t>
      </w:r>
      <w:r w:rsidR="00146B85" w:rsidRPr="004434C4">
        <w:rPr>
          <w:rFonts w:ascii="Palatino Linotype" w:hAnsi="Palatino Linotype" w:cs="HelveticaNeueLTCom-Md"/>
          <w:sz w:val="14"/>
          <w:szCs w:val="14"/>
          <w:lang w:val="sq-AL"/>
        </w:rPr>
        <w:t>Në rast të mos pagesës së faturës nga ana e Përdorue</w:t>
      </w:r>
      <w:r w:rsidRPr="004434C4">
        <w:rPr>
          <w:rFonts w:ascii="Palatino Linotype" w:hAnsi="Palatino Linotype" w:cs="HelveticaNeueLTCom-Md"/>
          <w:sz w:val="14"/>
          <w:szCs w:val="14"/>
          <w:lang w:val="sq-AL"/>
        </w:rPr>
        <w:t xml:space="preserve">sit, IPKO do të aplikojë </w:t>
      </w:r>
      <w:r w:rsidR="002C02FF" w:rsidRPr="004434C4">
        <w:rPr>
          <w:rFonts w:ascii="Palatino Linotype" w:hAnsi="Palatino Linotype" w:cs="HelveticaNeueLTCom-Md"/>
          <w:sz w:val="14"/>
          <w:szCs w:val="14"/>
          <w:lang w:val="sq-AL"/>
        </w:rPr>
        <w:t xml:space="preserve">njërën nga </w:t>
      </w:r>
      <w:r w:rsidRPr="004434C4">
        <w:rPr>
          <w:rFonts w:ascii="Palatino Linotype" w:hAnsi="Palatino Linotype" w:cs="HelveticaNeueLTCom-Md"/>
          <w:sz w:val="14"/>
          <w:szCs w:val="14"/>
          <w:lang w:val="sq-AL"/>
        </w:rPr>
        <w:t>masat n</w:t>
      </w:r>
      <w:r w:rsidR="0061700B" w:rsidRPr="004434C4">
        <w:rPr>
          <w:rFonts w:ascii="Palatino Linotype" w:hAnsi="Palatino Linotype" w:cs="HelveticaNeueLTCom-Md"/>
          <w:sz w:val="14"/>
          <w:szCs w:val="14"/>
          <w:lang w:val="sq-AL"/>
        </w:rPr>
        <w:t>ë</w:t>
      </w:r>
      <w:r w:rsidRPr="004434C4">
        <w:rPr>
          <w:rFonts w:ascii="Palatino Linotype" w:hAnsi="Palatino Linotype" w:cs="HelveticaNeueLTCom-Md"/>
          <w:sz w:val="14"/>
          <w:szCs w:val="14"/>
          <w:lang w:val="sq-AL"/>
        </w:rPr>
        <w:t xml:space="preserve"> vijim</w:t>
      </w:r>
      <w:r w:rsidR="00146B85" w:rsidRPr="004434C4">
        <w:rPr>
          <w:rFonts w:ascii="Palatino Linotype" w:hAnsi="Palatino Linotype" w:cs="HelveticaNeueLTCom-Md"/>
          <w:sz w:val="14"/>
          <w:szCs w:val="14"/>
          <w:lang w:val="sq-AL"/>
        </w:rPr>
        <w:t>:</w:t>
      </w:r>
      <w:r w:rsidRPr="004434C4">
        <w:rPr>
          <w:rFonts w:ascii="Palatino Linotype" w:hAnsi="Palatino Linotype" w:cs="HelveticaNeueLTCom-Md"/>
          <w:sz w:val="14"/>
          <w:szCs w:val="14"/>
          <w:lang w:val="sq-AL"/>
        </w:rPr>
        <w:t xml:space="preserve"> </w:t>
      </w:r>
      <w:r w:rsidR="00146B85" w:rsidRPr="004434C4">
        <w:rPr>
          <w:rFonts w:ascii="Palatino Linotype" w:hAnsi="Palatino Linotype" w:cs="HelveticaNeueLTCom-Md"/>
          <w:sz w:val="14"/>
          <w:szCs w:val="14"/>
          <w:lang w:val="sq-AL"/>
        </w:rPr>
        <w:t>Njoftim përmes SMS-it;</w:t>
      </w:r>
      <w:r w:rsidRPr="004434C4">
        <w:rPr>
          <w:rFonts w:ascii="Palatino Linotype" w:hAnsi="Palatino Linotype" w:cs="HelveticaNeueLTCom-Md"/>
          <w:sz w:val="14"/>
          <w:szCs w:val="14"/>
          <w:lang w:val="sq-AL"/>
        </w:rPr>
        <w:t xml:space="preserve"> </w:t>
      </w:r>
      <w:r w:rsidR="00146B85" w:rsidRPr="004434C4">
        <w:rPr>
          <w:rFonts w:ascii="Palatino Linotype" w:hAnsi="Palatino Linotype" w:cs="HelveticaNeueLTCom-Md"/>
          <w:sz w:val="14"/>
          <w:szCs w:val="14"/>
          <w:lang w:val="sq-AL"/>
        </w:rPr>
        <w:t xml:space="preserve">Njoftim përmes </w:t>
      </w:r>
      <w:proofErr w:type="spellStart"/>
      <w:r w:rsidR="00146B85" w:rsidRPr="004434C4">
        <w:rPr>
          <w:rFonts w:ascii="Palatino Linotype" w:hAnsi="Palatino Linotype" w:cs="HelveticaNeueLTCom-Md"/>
          <w:sz w:val="14"/>
          <w:szCs w:val="14"/>
          <w:lang w:val="sq-AL"/>
        </w:rPr>
        <w:t>Email</w:t>
      </w:r>
      <w:proofErr w:type="spellEnd"/>
      <w:r w:rsidR="00146B85" w:rsidRPr="004434C4">
        <w:rPr>
          <w:rFonts w:ascii="Palatino Linotype" w:hAnsi="Palatino Linotype" w:cs="HelveticaNeueLTCom-Md"/>
          <w:sz w:val="14"/>
          <w:szCs w:val="14"/>
          <w:lang w:val="sq-AL"/>
        </w:rPr>
        <w:t>-it;</w:t>
      </w:r>
      <w:r w:rsidRPr="004434C4">
        <w:rPr>
          <w:rFonts w:ascii="Palatino Linotype" w:hAnsi="Palatino Linotype" w:cs="HelveticaNeueLTCom-Md"/>
          <w:sz w:val="14"/>
          <w:szCs w:val="14"/>
          <w:lang w:val="sq-AL"/>
        </w:rPr>
        <w:t xml:space="preserve"> </w:t>
      </w:r>
      <w:r w:rsidR="00146B85" w:rsidRPr="004434C4">
        <w:rPr>
          <w:rFonts w:ascii="Palatino Linotype" w:hAnsi="Palatino Linotype" w:cs="HelveticaNeueLTCom-Md"/>
          <w:sz w:val="14"/>
          <w:szCs w:val="14"/>
          <w:lang w:val="sq-AL"/>
        </w:rPr>
        <w:t>Thirrje nga IPKO;</w:t>
      </w:r>
      <w:r w:rsidRPr="004434C4">
        <w:rPr>
          <w:rFonts w:ascii="Palatino Linotype" w:hAnsi="Palatino Linotype" w:cs="HelveticaNeueLTCom-Md"/>
          <w:sz w:val="14"/>
          <w:szCs w:val="14"/>
          <w:lang w:val="sq-AL"/>
        </w:rPr>
        <w:t xml:space="preserve"> </w:t>
      </w:r>
      <w:r w:rsidR="005E59BB" w:rsidRPr="004434C4">
        <w:rPr>
          <w:rFonts w:ascii="Palatino Linotype" w:hAnsi="Palatino Linotype" w:cs="HelveticaNeueLTCom-Md"/>
          <w:sz w:val="14"/>
          <w:szCs w:val="14"/>
          <w:lang w:val="sq-AL"/>
        </w:rPr>
        <w:t>pezullimi</w:t>
      </w:r>
      <w:r w:rsidR="00146B85" w:rsidRPr="004434C4">
        <w:rPr>
          <w:rFonts w:ascii="Palatino Linotype" w:hAnsi="Palatino Linotype" w:cs="HelveticaNeueLTCom-Md"/>
          <w:sz w:val="14"/>
          <w:szCs w:val="14"/>
          <w:lang w:val="sq-AL"/>
        </w:rPr>
        <w:t xml:space="preserve"> (bllokimi i thirrjeve dalëse edhe hyrëse); </w:t>
      </w:r>
      <w:proofErr w:type="spellStart"/>
      <w:r w:rsidR="00146B85" w:rsidRPr="004434C4">
        <w:rPr>
          <w:rFonts w:ascii="Palatino Linotype" w:hAnsi="Palatino Linotype" w:cs="HelveticaNeueLTCom-Md"/>
          <w:sz w:val="14"/>
          <w:szCs w:val="14"/>
          <w:lang w:val="sq-AL"/>
        </w:rPr>
        <w:t>Daktivizim</w:t>
      </w:r>
      <w:proofErr w:type="spellEnd"/>
      <w:r w:rsidR="00146B85" w:rsidRPr="004434C4">
        <w:rPr>
          <w:rFonts w:ascii="Palatino Linotype" w:hAnsi="Palatino Linotype" w:cs="HelveticaNeueLTCom-Md"/>
          <w:sz w:val="14"/>
          <w:szCs w:val="14"/>
          <w:lang w:val="sq-AL"/>
        </w:rPr>
        <w:t xml:space="preserve"> i shërbimit;</w:t>
      </w:r>
      <w:r w:rsidRPr="004434C4">
        <w:rPr>
          <w:rFonts w:ascii="Palatino Linotype" w:hAnsi="Palatino Linotype" w:cs="HelveticaNeueLTCom-Md"/>
          <w:sz w:val="14"/>
          <w:szCs w:val="14"/>
          <w:lang w:val="sq-AL"/>
        </w:rPr>
        <w:t xml:space="preserve"> </w:t>
      </w:r>
      <w:r w:rsidR="00146B85" w:rsidRPr="004434C4">
        <w:rPr>
          <w:rFonts w:ascii="Palatino Linotype" w:hAnsi="Palatino Linotype" w:cs="HelveticaNeueLTCom-Md"/>
          <w:sz w:val="14"/>
          <w:szCs w:val="14"/>
          <w:lang w:val="sq-AL"/>
        </w:rPr>
        <w:t xml:space="preserve">Dërgimi i lëndës për kompensim të borxhit ndaj </w:t>
      </w:r>
      <w:proofErr w:type="spellStart"/>
      <w:r w:rsidR="00146B85" w:rsidRPr="004434C4">
        <w:rPr>
          <w:rFonts w:ascii="Palatino Linotype" w:hAnsi="Palatino Linotype" w:cs="HelveticaNeueLTCom-Md"/>
          <w:sz w:val="14"/>
          <w:szCs w:val="14"/>
          <w:lang w:val="sq-AL"/>
        </w:rPr>
        <w:t>IPKO’s</w:t>
      </w:r>
      <w:proofErr w:type="spellEnd"/>
      <w:r w:rsidR="00146B85" w:rsidRPr="004434C4">
        <w:rPr>
          <w:rFonts w:ascii="Palatino Linotype" w:hAnsi="Palatino Linotype" w:cs="HelveticaNeueLTCom-Md"/>
          <w:sz w:val="14"/>
          <w:szCs w:val="14"/>
          <w:lang w:val="sq-AL"/>
        </w:rPr>
        <w:t xml:space="preserve"> tek </w:t>
      </w:r>
      <w:r w:rsidRPr="004434C4">
        <w:rPr>
          <w:rFonts w:ascii="Palatino Linotype" w:hAnsi="Palatino Linotype" w:cs="HelveticaNeueLTCom-Md"/>
          <w:sz w:val="14"/>
          <w:szCs w:val="14"/>
          <w:lang w:val="sq-AL"/>
        </w:rPr>
        <w:t xml:space="preserve">Përmbaruesi privat/ Gjykatë. </w:t>
      </w:r>
      <w:r w:rsidR="00611B19" w:rsidRPr="004434C4">
        <w:rPr>
          <w:rFonts w:ascii="Palatino Linotype" w:hAnsi="Palatino Linotype" w:cs="HelveticaNeueLTCom-Md"/>
          <w:sz w:val="14"/>
          <w:szCs w:val="14"/>
          <w:lang w:val="sq-AL"/>
        </w:rPr>
        <w:t>Në rast të tillë, IPKO do të aplikojë nd</w:t>
      </w:r>
      <w:r w:rsidR="00A975A0" w:rsidRPr="004434C4">
        <w:rPr>
          <w:rFonts w:ascii="Palatino Linotype" w:hAnsi="Palatino Linotype" w:cs="HelveticaNeueLTCom-Md"/>
          <w:sz w:val="14"/>
          <w:szCs w:val="14"/>
          <w:lang w:val="sq-AL"/>
        </w:rPr>
        <w:t>ëshkimet për vonesa në pagesa në</w:t>
      </w:r>
      <w:r w:rsidR="00611B19" w:rsidRPr="004434C4">
        <w:rPr>
          <w:rFonts w:ascii="Palatino Linotype" w:hAnsi="Palatino Linotype" w:cs="HelveticaNeueLTCom-Md"/>
          <w:sz w:val="14"/>
          <w:szCs w:val="14"/>
          <w:lang w:val="sq-AL"/>
        </w:rPr>
        <w:t xml:space="preserve"> përputhje me  Ligjet e aplikueshme në Kosovë</w:t>
      </w:r>
      <w:r w:rsidR="00146B85" w:rsidRPr="004434C4">
        <w:rPr>
          <w:rFonts w:ascii="Palatino Linotype" w:hAnsi="Palatino Linotype" w:cs="HelveticaNeueLTCom-Md"/>
          <w:sz w:val="14"/>
          <w:szCs w:val="14"/>
          <w:lang w:val="sq-AL"/>
        </w:rPr>
        <w:t>.</w:t>
      </w:r>
      <w:r w:rsidR="00CE69DC" w:rsidRPr="004434C4">
        <w:rPr>
          <w:rFonts w:ascii="Palatino Linotype" w:hAnsi="Palatino Linotype" w:cs="HelveticaNeueLTCom-Md"/>
          <w:sz w:val="14"/>
          <w:szCs w:val="14"/>
          <w:lang w:val="sq-AL"/>
        </w:rPr>
        <w:t xml:space="preserve"> Njoftimi i Përdoruesit </w:t>
      </w:r>
      <w:r w:rsidR="00146B85" w:rsidRPr="004434C4">
        <w:rPr>
          <w:rFonts w:ascii="Palatino Linotype" w:hAnsi="Palatino Linotype" w:cs="HelveticaNeueLTCom-Md"/>
          <w:sz w:val="14"/>
          <w:szCs w:val="14"/>
          <w:lang w:val="sq-AL"/>
        </w:rPr>
        <w:t xml:space="preserve"> </w:t>
      </w:r>
      <w:r w:rsidR="00CE69DC" w:rsidRPr="004434C4">
        <w:rPr>
          <w:rFonts w:ascii="Palatino Linotype" w:hAnsi="Palatino Linotype" w:cs="HelveticaNeueLTCom-Md"/>
          <w:sz w:val="14"/>
          <w:szCs w:val="14"/>
          <w:lang w:val="sq-AL"/>
        </w:rPr>
        <w:t>nga ana e IPKO-s do të bëhet bazuar në të dhënat e Përdoruesit në këtë kontratë. Bazuar në Nenin 6.7 nëse të dhënat e Përdoruesit kanë ndryshuar, Përdoruesi është i obliguar që me</w:t>
      </w:r>
      <w:r w:rsidR="00CE69DC" w:rsidRPr="00970F64">
        <w:rPr>
          <w:rFonts w:ascii="Palatino Linotype" w:hAnsi="Palatino Linotype" w:cs="HelveticaNeueLTCom-Md"/>
          <w:sz w:val="14"/>
          <w:szCs w:val="14"/>
          <w:lang w:val="sq-AL"/>
        </w:rPr>
        <w:t xml:space="preserve"> kohë të njoftoj IPKO-n, në të kundërtën IPKO nuk m</w:t>
      </w:r>
      <w:r w:rsidR="00A975A0" w:rsidRPr="00970F64">
        <w:rPr>
          <w:rFonts w:ascii="Palatino Linotype" w:hAnsi="Palatino Linotype" w:cs="HelveticaNeueLTCom-Md"/>
          <w:sz w:val="14"/>
          <w:szCs w:val="14"/>
          <w:lang w:val="sq-AL"/>
        </w:rPr>
        <w:t>banë përgjegjësi nëse informata</w:t>
      </w:r>
      <w:r w:rsidR="00CE69DC" w:rsidRPr="00970F64">
        <w:rPr>
          <w:rFonts w:ascii="Palatino Linotype" w:hAnsi="Palatino Linotype" w:cs="HelveticaNeueLTCom-Md"/>
          <w:sz w:val="14"/>
          <w:szCs w:val="14"/>
          <w:lang w:val="sq-AL"/>
        </w:rPr>
        <w:t xml:space="preserve"> për mos pagesë nuk është pranuar nga Përdoruesi. </w:t>
      </w:r>
    </w:p>
    <w:p w14:paraId="19309C98" w14:textId="5CCFCA44" w:rsidR="00146B85" w:rsidRPr="00970F64" w:rsidRDefault="00C52F91" w:rsidP="002F0220">
      <w:pPr>
        <w:autoSpaceDE w:val="0"/>
        <w:autoSpaceDN w:val="0"/>
        <w:adjustRightInd w:val="0"/>
        <w:spacing w:after="0" w:line="240" w:lineRule="auto"/>
        <w:jc w:val="both"/>
        <w:rPr>
          <w:rFonts w:ascii="Palatino Linotype" w:hAnsi="Palatino Linotype" w:cs="HelveticaNeueLTCom-Md"/>
          <w:bCs/>
          <w:sz w:val="14"/>
          <w:szCs w:val="14"/>
        </w:rPr>
      </w:pPr>
      <w:r w:rsidRPr="00970F64">
        <w:rPr>
          <w:rFonts w:ascii="Palatino Linotype" w:hAnsi="Palatino Linotype" w:cs="HelveticaNeueLTCom-Md"/>
          <w:bCs/>
          <w:sz w:val="14"/>
          <w:szCs w:val="14"/>
        </w:rPr>
        <w:t>8.</w:t>
      </w:r>
      <w:r w:rsidR="00BA7BD8">
        <w:rPr>
          <w:rFonts w:ascii="Palatino Linotype" w:hAnsi="Palatino Linotype" w:cs="HelveticaNeueLTCom-Md"/>
          <w:bCs/>
          <w:sz w:val="14"/>
          <w:szCs w:val="14"/>
        </w:rPr>
        <w:t>8</w:t>
      </w:r>
      <w:r w:rsidR="00146B85" w:rsidRPr="00970F64">
        <w:rPr>
          <w:rFonts w:ascii="Palatino Linotype" w:hAnsi="Palatino Linotype" w:cs="HelveticaNeueLTCom-Md"/>
          <w:bCs/>
          <w:sz w:val="14"/>
          <w:szCs w:val="14"/>
        </w:rPr>
        <w:t xml:space="preserve"> Në rast se Përdoruesi ka ende ditë të mbetura nga pakoja aktive dhe dëshiron që të aktivizojë një pako tjetër (që dallon nga pakoja e tashme aktive), atëherë Përdoruesi humb ditët e mbetura dhe ka të aktivizuar menjëherë pakon e dëshiruar.</w:t>
      </w:r>
    </w:p>
    <w:p w14:paraId="78F422F2" w14:textId="0AC79AB6" w:rsidR="00146B85" w:rsidRPr="00970F64" w:rsidRDefault="00C52F91" w:rsidP="002F0220">
      <w:pPr>
        <w:autoSpaceDE w:val="0"/>
        <w:autoSpaceDN w:val="0"/>
        <w:adjustRightInd w:val="0"/>
        <w:spacing w:after="0" w:line="240" w:lineRule="auto"/>
        <w:jc w:val="both"/>
        <w:rPr>
          <w:rFonts w:ascii="Palatino Linotype" w:hAnsi="Palatino Linotype" w:cs="HelveticaNeueLTCom-Md"/>
          <w:bCs/>
          <w:sz w:val="14"/>
          <w:szCs w:val="14"/>
        </w:rPr>
      </w:pPr>
      <w:r w:rsidRPr="00970F64">
        <w:rPr>
          <w:rFonts w:ascii="Palatino Linotype" w:hAnsi="Palatino Linotype" w:cs="HelveticaNeueLTCom-Md"/>
          <w:bCs/>
          <w:sz w:val="14"/>
          <w:szCs w:val="14"/>
        </w:rPr>
        <w:t>8</w:t>
      </w:r>
      <w:r w:rsidR="00894ABD" w:rsidRPr="00970F64">
        <w:rPr>
          <w:rFonts w:ascii="Palatino Linotype" w:hAnsi="Palatino Linotype" w:cs="HelveticaNeueLTCom-Md"/>
          <w:bCs/>
          <w:sz w:val="14"/>
          <w:szCs w:val="14"/>
        </w:rPr>
        <w:t>.</w:t>
      </w:r>
      <w:r w:rsidR="00BA7BD8">
        <w:rPr>
          <w:rFonts w:ascii="Palatino Linotype" w:hAnsi="Palatino Linotype" w:cs="HelveticaNeueLTCom-Md"/>
          <w:bCs/>
          <w:sz w:val="14"/>
          <w:szCs w:val="14"/>
        </w:rPr>
        <w:t>9</w:t>
      </w:r>
      <w:r w:rsidR="00146B85" w:rsidRPr="00970F64">
        <w:rPr>
          <w:rFonts w:ascii="Palatino Linotype" w:hAnsi="Palatino Linotype" w:cs="HelveticaNeueLTCom-Md"/>
          <w:bCs/>
          <w:sz w:val="14"/>
          <w:szCs w:val="14"/>
        </w:rPr>
        <w:t xml:space="preserve"> Tarifat e </w:t>
      </w:r>
      <w:proofErr w:type="spellStart"/>
      <w:r w:rsidR="00146B85" w:rsidRPr="00970F64">
        <w:rPr>
          <w:rFonts w:ascii="Palatino Linotype" w:hAnsi="Palatino Linotype" w:cs="HelveticaNeueLTCom-Md"/>
          <w:bCs/>
          <w:sz w:val="14"/>
          <w:szCs w:val="14"/>
        </w:rPr>
        <w:t>IPKO’s</w:t>
      </w:r>
      <w:proofErr w:type="spellEnd"/>
      <w:r w:rsidR="00146B85" w:rsidRPr="00970F64">
        <w:rPr>
          <w:rFonts w:ascii="Palatino Linotype" w:hAnsi="Palatino Linotype" w:cs="HelveticaNeueLTCom-Md"/>
          <w:bCs/>
          <w:sz w:val="14"/>
          <w:szCs w:val="14"/>
        </w:rPr>
        <w:t xml:space="preserve">, çmimet për kyçje, dhe modalitetet e aplikacioneve do të përfshihen në </w:t>
      </w:r>
      <w:r w:rsidR="000B756C" w:rsidRPr="00970F64">
        <w:rPr>
          <w:rFonts w:ascii="Palatino Linotype" w:hAnsi="Palatino Linotype" w:cs="HelveticaNeueLTCom-Md"/>
          <w:bCs/>
          <w:sz w:val="14"/>
          <w:szCs w:val="14"/>
        </w:rPr>
        <w:t xml:space="preserve">shtojcat </w:t>
      </w:r>
      <w:r w:rsidR="0068220A" w:rsidRPr="00970F64">
        <w:rPr>
          <w:rFonts w:ascii="Palatino Linotype" w:hAnsi="Palatino Linotype" w:cs="HelveticaNeueLTCom-Md"/>
          <w:bCs/>
          <w:sz w:val="14"/>
          <w:szCs w:val="14"/>
        </w:rPr>
        <w:t>përkatëse</w:t>
      </w:r>
      <w:r w:rsidR="000B756C" w:rsidRPr="00970F64">
        <w:rPr>
          <w:rFonts w:ascii="Palatino Linotype" w:hAnsi="Palatino Linotype" w:cs="HelveticaNeueLTCom-Md"/>
          <w:bCs/>
          <w:sz w:val="14"/>
          <w:szCs w:val="14"/>
        </w:rPr>
        <w:t xml:space="preserve"> dhe</w:t>
      </w:r>
      <w:r w:rsidR="005E59BB" w:rsidRPr="00970F64">
        <w:rPr>
          <w:rFonts w:ascii="Palatino Linotype" w:hAnsi="Palatino Linotype" w:cs="HelveticaNeueLTCom-Md"/>
          <w:bCs/>
          <w:sz w:val="14"/>
          <w:szCs w:val="14"/>
        </w:rPr>
        <w:t xml:space="preserve"> n</w:t>
      </w:r>
      <w:r w:rsidR="0061700B" w:rsidRPr="00970F64">
        <w:rPr>
          <w:rFonts w:ascii="Palatino Linotype" w:hAnsi="Palatino Linotype" w:cs="HelveticaNeueLTCom-Md"/>
          <w:bCs/>
          <w:sz w:val="14"/>
          <w:szCs w:val="14"/>
        </w:rPr>
        <w:t>ë</w:t>
      </w:r>
      <w:r w:rsidR="005E59BB" w:rsidRPr="00970F64">
        <w:rPr>
          <w:rFonts w:ascii="Palatino Linotype" w:hAnsi="Palatino Linotype" w:cs="HelveticaNeueLTCom-Md"/>
          <w:bCs/>
          <w:sz w:val="14"/>
          <w:szCs w:val="14"/>
        </w:rPr>
        <w:t xml:space="preserve"> </w:t>
      </w:r>
      <w:proofErr w:type="spellStart"/>
      <w:r w:rsidR="005E59BB" w:rsidRPr="00970F64">
        <w:rPr>
          <w:rFonts w:ascii="Palatino Linotype" w:hAnsi="Palatino Linotype" w:cs="HelveticaNeueLTCom-Md"/>
          <w:bCs/>
          <w:sz w:val="14"/>
          <w:szCs w:val="14"/>
        </w:rPr>
        <w:t>uebfaqen</w:t>
      </w:r>
      <w:proofErr w:type="spellEnd"/>
      <w:r w:rsidR="005E59BB" w:rsidRPr="00970F64">
        <w:rPr>
          <w:rFonts w:ascii="Palatino Linotype" w:hAnsi="Palatino Linotype" w:cs="HelveticaNeueLTCom-Md"/>
          <w:bCs/>
          <w:sz w:val="14"/>
          <w:szCs w:val="14"/>
        </w:rPr>
        <w:t xml:space="preserve"> zyrtare t</w:t>
      </w:r>
      <w:r w:rsidR="0061700B" w:rsidRPr="00970F64">
        <w:rPr>
          <w:rFonts w:ascii="Palatino Linotype" w:hAnsi="Palatino Linotype" w:cs="HelveticaNeueLTCom-Md"/>
          <w:bCs/>
          <w:sz w:val="14"/>
          <w:szCs w:val="14"/>
        </w:rPr>
        <w:t>ë</w:t>
      </w:r>
      <w:r w:rsidR="005E59BB" w:rsidRPr="00970F64">
        <w:rPr>
          <w:rFonts w:ascii="Palatino Linotype" w:hAnsi="Palatino Linotype" w:cs="HelveticaNeueLTCom-Md"/>
          <w:bCs/>
          <w:sz w:val="14"/>
          <w:szCs w:val="14"/>
        </w:rPr>
        <w:t xml:space="preserve"> </w:t>
      </w:r>
      <w:proofErr w:type="spellStart"/>
      <w:r w:rsidR="005E59BB" w:rsidRPr="00970F64">
        <w:rPr>
          <w:rFonts w:ascii="Palatino Linotype" w:hAnsi="Palatino Linotype" w:cs="HelveticaNeueLTCom-Md"/>
          <w:bCs/>
          <w:sz w:val="14"/>
          <w:szCs w:val="14"/>
        </w:rPr>
        <w:t>IPKO’s</w:t>
      </w:r>
      <w:proofErr w:type="spellEnd"/>
      <w:r w:rsidR="000B756C" w:rsidRPr="00970F64">
        <w:rPr>
          <w:rFonts w:ascii="Palatino Linotype" w:hAnsi="Palatino Linotype" w:cs="HelveticaNeueLTCom-Md"/>
          <w:bCs/>
          <w:sz w:val="14"/>
          <w:szCs w:val="14"/>
        </w:rPr>
        <w:t xml:space="preserve"> </w:t>
      </w:r>
      <w:hyperlink r:id="rId12" w:history="1">
        <w:r w:rsidR="00970F64" w:rsidRPr="000E675F">
          <w:rPr>
            <w:rStyle w:val="Hyperlink"/>
            <w:rFonts w:ascii="Palatino Linotype" w:hAnsi="Palatino Linotype" w:cs="HelveticaNeueLTCom-Md"/>
            <w:bCs/>
            <w:sz w:val="14"/>
            <w:szCs w:val="14"/>
          </w:rPr>
          <w:t>www.ipko.com</w:t>
        </w:r>
      </w:hyperlink>
      <w:r w:rsidR="008975DC" w:rsidRPr="00970F64">
        <w:rPr>
          <w:rFonts w:ascii="Palatino Linotype" w:hAnsi="Palatino Linotype" w:cs="HelveticaNeueLTCom-Md"/>
          <w:bCs/>
          <w:sz w:val="14"/>
          <w:szCs w:val="14"/>
        </w:rPr>
        <w:t xml:space="preserve"> </w:t>
      </w:r>
      <w:r w:rsidR="008975DC" w:rsidRPr="00970F64" w:rsidDel="008975DC">
        <w:rPr>
          <w:rFonts w:ascii="Palatino Linotype" w:hAnsi="Palatino Linotype"/>
          <w:sz w:val="14"/>
          <w:szCs w:val="14"/>
        </w:rPr>
        <w:t xml:space="preserve"> </w:t>
      </w:r>
    </w:p>
    <w:p w14:paraId="48ED92CD" w14:textId="04F90EB5" w:rsidR="00894ABD" w:rsidRPr="00970F64" w:rsidRDefault="00894ABD" w:rsidP="005600BF">
      <w:pPr>
        <w:autoSpaceDE w:val="0"/>
        <w:autoSpaceDN w:val="0"/>
        <w:adjustRightInd w:val="0"/>
        <w:spacing w:after="0" w:line="240" w:lineRule="auto"/>
        <w:jc w:val="both"/>
        <w:rPr>
          <w:rFonts w:ascii="Palatino Linotype" w:hAnsi="Palatino Linotype" w:cs="HelveticaNeueLTCom-Md"/>
          <w:b/>
          <w:sz w:val="14"/>
          <w:szCs w:val="14"/>
          <w:u w:val="single"/>
        </w:rPr>
      </w:pPr>
      <w:r w:rsidRPr="00970F64">
        <w:rPr>
          <w:rFonts w:ascii="Palatino Linotype" w:hAnsi="Palatino Linotype" w:cs="HelveticaNeueLTCom-Md"/>
          <w:b/>
          <w:sz w:val="14"/>
          <w:szCs w:val="14"/>
          <w:u w:val="single"/>
        </w:rPr>
        <w:t xml:space="preserve">Neni </w:t>
      </w:r>
      <w:r w:rsidR="00C52F91" w:rsidRPr="00970F64">
        <w:rPr>
          <w:rFonts w:ascii="Palatino Linotype" w:hAnsi="Palatino Linotype" w:cs="HelveticaNeueLTCom-Md"/>
          <w:b/>
          <w:sz w:val="14"/>
          <w:szCs w:val="14"/>
          <w:u w:val="single"/>
        </w:rPr>
        <w:t>9</w:t>
      </w:r>
      <w:r w:rsidRPr="00970F64">
        <w:rPr>
          <w:rFonts w:ascii="Palatino Linotype" w:hAnsi="Palatino Linotype" w:cs="HelveticaNeueLTCom-Md"/>
          <w:b/>
          <w:sz w:val="14"/>
          <w:szCs w:val="14"/>
          <w:u w:val="single"/>
        </w:rPr>
        <w:t xml:space="preserve"> - Hyrja në fuqi, kohëzgjatja dhe ndërprerja e marrëveshjes ndërmjet Përdorueseve dhe IPKO-s </w:t>
      </w:r>
    </w:p>
    <w:p w14:paraId="36F6A3EF" w14:textId="565F0BB6" w:rsidR="00111187" w:rsidRPr="00970F64" w:rsidRDefault="00C52F91" w:rsidP="005600BF">
      <w:pPr>
        <w:spacing w:after="0" w:line="240" w:lineRule="auto"/>
        <w:jc w:val="both"/>
        <w:rPr>
          <w:rFonts w:ascii="Palatino Linotype" w:hAnsi="Palatino Linotype" w:cs="Tahoma"/>
          <w:color w:val="000000" w:themeColor="text1"/>
          <w:sz w:val="14"/>
          <w:szCs w:val="14"/>
        </w:rPr>
      </w:pPr>
      <w:r w:rsidRPr="00970F64">
        <w:rPr>
          <w:rFonts w:ascii="Palatino Linotype" w:hAnsi="Palatino Linotype"/>
          <w:sz w:val="14"/>
          <w:szCs w:val="14"/>
        </w:rPr>
        <w:t>9</w:t>
      </w:r>
      <w:r w:rsidR="00894ABD" w:rsidRPr="00970F64">
        <w:rPr>
          <w:rFonts w:ascii="Palatino Linotype" w:hAnsi="Palatino Linotype"/>
          <w:sz w:val="14"/>
          <w:szCs w:val="14"/>
        </w:rPr>
        <w:t>.1</w:t>
      </w:r>
      <w:r w:rsidR="000B756C" w:rsidRPr="00970F64">
        <w:rPr>
          <w:rFonts w:ascii="Palatino Linotype" w:hAnsi="Palatino Linotype"/>
          <w:sz w:val="14"/>
          <w:szCs w:val="14"/>
        </w:rPr>
        <w:t xml:space="preserve"> </w:t>
      </w:r>
      <w:r w:rsidR="00894ABD" w:rsidRPr="00970F64">
        <w:rPr>
          <w:rFonts w:ascii="Palatino Linotype" w:hAnsi="Palatino Linotype"/>
          <w:sz w:val="14"/>
          <w:szCs w:val="14"/>
        </w:rPr>
        <w:t xml:space="preserve">Marrëveshja për shërbimet </w:t>
      </w:r>
      <w:r w:rsidR="00894ABD" w:rsidRPr="00970F64">
        <w:rPr>
          <w:rFonts w:ascii="Palatino Linotype" w:hAnsi="Palatino Linotype" w:cs="HelveticaNeueLTCom-Lt"/>
          <w:sz w:val="14"/>
          <w:szCs w:val="14"/>
        </w:rPr>
        <w:t xml:space="preserve">e  </w:t>
      </w:r>
      <w:r w:rsidR="0061700B" w:rsidRPr="00970F64">
        <w:rPr>
          <w:rFonts w:ascii="Palatino Linotype" w:hAnsi="Palatino Linotype" w:cs="HelveticaNeueLTCom-Lt"/>
          <w:sz w:val="14"/>
          <w:szCs w:val="14"/>
        </w:rPr>
        <w:t xml:space="preserve">kombinuara </w:t>
      </w:r>
      <w:r w:rsidR="00192D48" w:rsidRPr="00970F64">
        <w:rPr>
          <w:rFonts w:ascii="Palatino Linotype" w:hAnsi="Palatino Linotype" w:cs="Tahoma"/>
          <w:color w:val="000000" w:themeColor="text1"/>
          <w:sz w:val="14"/>
          <w:szCs w:val="14"/>
        </w:rPr>
        <w:t>hyn në fuqi në ditën e nënshkrimit të saj dhe do të mbetet në fuqi për një periudhë të pacaktuar kohore. Përdoruesi do t’i  gëzojë te gjitha benefitet  te përshkruara ne këtë kontrate nga fillimi i nënshkrimit të kësaj Kontrate. N</w:t>
      </w:r>
      <w:r w:rsidR="00111187" w:rsidRPr="00970F64">
        <w:rPr>
          <w:rFonts w:ascii="Palatino Linotype" w:hAnsi="Palatino Linotype" w:cs="Tahoma"/>
          <w:color w:val="000000" w:themeColor="text1"/>
          <w:sz w:val="14"/>
          <w:szCs w:val="14"/>
        </w:rPr>
        <w:t>ë</w:t>
      </w:r>
      <w:r w:rsidR="00192D48" w:rsidRPr="00970F64">
        <w:rPr>
          <w:rFonts w:ascii="Palatino Linotype" w:hAnsi="Palatino Linotype" w:cs="Tahoma"/>
          <w:color w:val="000000" w:themeColor="text1"/>
          <w:sz w:val="14"/>
          <w:szCs w:val="14"/>
        </w:rPr>
        <w:t xml:space="preserve"> momentin e n</w:t>
      </w:r>
      <w:r w:rsidR="00111187" w:rsidRPr="00970F64">
        <w:rPr>
          <w:rFonts w:ascii="Palatino Linotype" w:hAnsi="Palatino Linotype" w:cs="Tahoma"/>
          <w:color w:val="000000" w:themeColor="text1"/>
          <w:sz w:val="14"/>
          <w:szCs w:val="14"/>
        </w:rPr>
        <w:t>ë</w:t>
      </w:r>
      <w:r w:rsidR="00192D48" w:rsidRPr="00970F64">
        <w:rPr>
          <w:rFonts w:ascii="Palatino Linotype" w:hAnsi="Palatino Linotype" w:cs="Tahoma"/>
          <w:color w:val="000000" w:themeColor="text1"/>
          <w:sz w:val="14"/>
          <w:szCs w:val="14"/>
        </w:rPr>
        <w:t>nshkrimit t</w:t>
      </w:r>
      <w:r w:rsidR="00111187" w:rsidRPr="00970F64">
        <w:rPr>
          <w:rFonts w:ascii="Palatino Linotype" w:hAnsi="Palatino Linotype" w:cs="Tahoma"/>
          <w:color w:val="000000" w:themeColor="text1"/>
          <w:sz w:val="14"/>
          <w:szCs w:val="14"/>
        </w:rPr>
        <w:t>ë</w:t>
      </w:r>
      <w:r w:rsidR="00192D48" w:rsidRPr="00970F64">
        <w:rPr>
          <w:rFonts w:ascii="Palatino Linotype" w:hAnsi="Palatino Linotype" w:cs="Tahoma"/>
          <w:color w:val="000000" w:themeColor="text1"/>
          <w:sz w:val="14"/>
          <w:szCs w:val="14"/>
        </w:rPr>
        <w:t xml:space="preserve"> k</w:t>
      </w:r>
      <w:r w:rsidR="00111187" w:rsidRPr="00970F64">
        <w:rPr>
          <w:rFonts w:ascii="Palatino Linotype" w:hAnsi="Palatino Linotype" w:cs="Tahoma"/>
          <w:color w:val="000000" w:themeColor="text1"/>
          <w:sz w:val="14"/>
          <w:szCs w:val="14"/>
        </w:rPr>
        <w:t>ë</w:t>
      </w:r>
      <w:r w:rsidR="00192D48" w:rsidRPr="00970F64">
        <w:rPr>
          <w:rFonts w:ascii="Palatino Linotype" w:hAnsi="Palatino Linotype" w:cs="Tahoma"/>
          <w:color w:val="000000" w:themeColor="text1"/>
          <w:sz w:val="14"/>
          <w:szCs w:val="14"/>
        </w:rPr>
        <w:t>saj Kontrate,</w:t>
      </w:r>
      <w:r w:rsidR="00CB2138" w:rsidRPr="00970F64">
        <w:rPr>
          <w:rFonts w:ascii="Palatino Linotype" w:hAnsi="Palatino Linotype" w:cs="Tahoma"/>
          <w:color w:val="000000" w:themeColor="text1"/>
          <w:sz w:val="14"/>
          <w:szCs w:val="14"/>
        </w:rPr>
        <w:t xml:space="preserve"> </w:t>
      </w:r>
      <w:r w:rsidR="00192D48" w:rsidRPr="00970F64">
        <w:rPr>
          <w:rFonts w:ascii="Palatino Linotype" w:hAnsi="Palatino Linotype" w:cs="Tahoma"/>
          <w:color w:val="000000" w:themeColor="text1"/>
          <w:sz w:val="14"/>
          <w:szCs w:val="14"/>
        </w:rPr>
        <w:t>Përdoruesi do të hyj</w:t>
      </w:r>
      <w:r w:rsidR="00CB2138" w:rsidRPr="00970F64">
        <w:rPr>
          <w:rFonts w:ascii="Palatino Linotype" w:hAnsi="Palatino Linotype" w:cs="Tahoma"/>
          <w:color w:val="000000" w:themeColor="text1"/>
          <w:sz w:val="14"/>
          <w:szCs w:val="14"/>
        </w:rPr>
        <w:t>ë</w:t>
      </w:r>
      <w:r w:rsidR="00192D48" w:rsidRPr="00970F64">
        <w:rPr>
          <w:rFonts w:ascii="Palatino Linotype" w:hAnsi="Palatino Linotype" w:cs="Tahoma"/>
          <w:color w:val="000000" w:themeColor="text1"/>
          <w:sz w:val="14"/>
          <w:szCs w:val="14"/>
        </w:rPr>
        <w:t xml:space="preserve"> në periudhën fillestare të detyrueshme të kësaj kontrate, e cila do të jetë 12 muaj, </w:t>
      </w:r>
      <w:r w:rsidR="00CB2138" w:rsidRPr="00970F64">
        <w:rPr>
          <w:rFonts w:ascii="Palatino Linotype" w:hAnsi="Palatino Linotype" w:cs="Tahoma"/>
          <w:color w:val="000000" w:themeColor="text1"/>
          <w:sz w:val="14"/>
          <w:szCs w:val="14"/>
        </w:rPr>
        <w:t>siç</w:t>
      </w:r>
      <w:r w:rsidR="00192D48" w:rsidRPr="00970F64">
        <w:rPr>
          <w:rFonts w:ascii="Palatino Linotype" w:hAnsi="Palatino Linotype" w:cs="Tahoma"/>
          <w:color w:val="000000" w:themeColor="text1"/>
          <w:sz w:val="14"/>
          <w:szCs w:val="14"/>
        </w:rPr>
        <w:t xml:space="preserve"> është përshkruar në </w:t>
      </w:r>
      <w:r w:rsidR="00590292" w:rsidRPr="00970F64">
        <w:rPr>
          <w:rFonts w:ascii="Palatino Linotype" w:hAnsi="Palatino Linotype" w:cs="Tahoma"/>
          <w:color w:val="000000" w:themeColor="text1"/>
          <w:sz w:val="14"/>
          <w:szCs w:val="14"/>
        </w:rPr>
        <w:t>pikën 11a të kontratës kryesore.</w:t>
      </w:r>
      <w:r w:rsidR="00192D48" w:rsidRPr="00970F64">
        <w:rPr>
          <w:rFonts w:ascii="Palatino Linotype" w:hAnsi="Palatino Linotype" w:cs="Tahoma"/>
          <w:color w:val="000000" w:themeColor="text1"/>
          <w:sz w:val="14"/>
          <w:szCs w:val="14"/>
        </w:rPr>
        <w:t xml:space="preserve"> Kjo periudhë është e detyrueshme, për shkak të çmimev</w:t>
      </w:r>
      <w:r w:rsidR="00CB2138" w:rsidRPr="00970F64">
        <w:rPr>
          <w:rFonts w:ascii="Palatino Linotype" w:hAnsi="Palatino Linotype" w:cs="Tahoma"/>
          <w:color w:val="000000" w:themeColor="text1"/>
          <w:sz w:val="14"/>
          <w:szCs w:val="14"/>
        </w:rPr>
        <w:t xml:space="preserve">e </w:t>
      </w:r>
      <w:proofErr w:type="spellStart"/>
      <w:r w:rsidR="00CB2138" w:rsidRPr="00970F64">
        <w:rPr>
          <w:rFonts w:ascii="Palatino Linotype" w:hAnsi="Palatino Linotype" w:cs="Tahoma"/>
          <w:color w:val="000000" w:themeColor="text1"/>
          <w:sz w:val="14"/>
          <w:szCs w:val="14"/>
        </w:rPr>
        <w:t>promocionale</w:t>
      </w:r>
      <w:proofErr w:type="spellEnd"/>
      <w:r w:rsidR="00CB2138" w:rsidRPr="00970F64">
        <w:rPr>
          <w:rFonts w:ascii="Palatino Linotype" w:hAnsi="Palatino Linotype" w:cs="Tahoma"/>
          <w:color w:val="000000" w:themeColor="text1"/>
          <w:sz w:val="14"/>
          <w:szCs w:val="14"/>
        </w:rPr>
        <w:t xml:space="preserve"> dhe </w:t>
      </w:r>
      <w:proofErr w:type="spellStart"/>
      <w:r w:rsidR="00CB2138" w:rsidRPr="00970F64">
        <w:rPr>
          <w:rFonts w:ascii="Palatino Linotype" w:hAnsi="Palatino Linotype" w:cs="Tahoma"/>
          <w:color w:val="000000" w:themeColor="text1"/>
          <w:sz w:val="14"/>
          <w:szCs w:val="14"/>
        </w:rPr>
        <w:t>benefiteve</w:t>
      </w:r>
      <w:proofErr w:type="spellEnd"/>
      <w:r w:rsidR="00CB2138" w:rsidRPr="00970F64">
        <w:rPr>
          <w:rFonts w:ascii="Palatino Linotype" w:hAnsi="Palatino Linotype" w:cs="Tahoma"/>
          <w:color w:val="000000" w:themeColor="text1"/>
          <w:sz w:val="14"/>
          <w:szCs w:val="14"/>
        </w:rPr>
        <w:t xml:space="preserve"> që</w:t>
      </w:r>
      <w:r w:rsidR="00192D48" w:rsidRPr="00970F64">
        <w:rPr>
          <w:rFonts w:ascii="Palatino Linotype" w:hAnsi="Palatino Linotype" w:cs="Tahoma"/>
          <w:color w:val="000000" w:themeColor="text1"/>
          <w:sz w:val="14"/>
          <w:szCs w:val="14"/>
        </w:rPr>
        <w:t xml:space="preserve"> Përdoruesi i përfiton me këtë Kontrate, andaj Përdoruesi pajtohet që të mos ndërpresë këtë Kontratë, as të ndryshojë shërbimin në një pako më të lirë.  </w:t>
      </w:r>
      <w:r w:rsidR="00CB2138" w:rsidRPr="00970F64">
        <w:rPr>
          <w:rFonts w:ascii="Palatino Linotype" w:hAnsi="Palatino Linotype" w:cs="Tahoma"/>
          <w:color w:val="000000" w:themeColor="text1"/>
          <w:sz w:val="14"/>
          <w:szCs w:val="14"/>
        </w:rPr>
        <w:t>Përdoruesi pajtohet se në rast të ndërprerjes së kësaj Kontrate nga ana e tij/saj para fillimit apo  gjatë periudhës së detyrueshme të kontratës (9 muaj), ose kërkesës për të ndryshuar pakon me çmim më të lirë, Përdoruesi është i detyruar të kompensojë IPKO-n me pagesën mujore të shërbimit për periudhën e mb</w:t>
      </w:r>
      <w:r w:rsidR="00367D47">
        <w:rPr>
          <w:rFonts w:ascii="Palatino Linotype" w:hAnsi="Palatino Linotype" w:cs="Tahoma"/>
          <w:color w:val="000000" w:themeColor="text1"/>
          <w:sz w:val="14"/>
          <w:szCs w:val="14"/>
        </w:rPr>
        <w:t>etur, në përputhje këto Kushtet.</w:t>
      </w:r>
    </w:p>
    <w:p w14:paraId="272458BE" w14:textId="1CA71840" w:rsidR="00192D48" w:rsidRPr="00970F64" w:rsidRDefault="00192D48" w:rsidP="00CB2138">
      <w:pPr>
        <w:spacing w:after="0" w:line="240" w:lineRule="auto"/>
        <w:jc w:val="both"/>
        <w:rPr>
          <w:rFonts w:ascii="Palatino Linotype" w:hAnsi="Palatino Linotype" w:cs="Tahoma"/>
          <w:color w:val="000000" w:themeColor="text1"/>
          <w:sz w:val="14"/>
          <w:szCs w:val="14"/>
        </w:rPr>
      </w:pPr>
      <w:r w:rsidRPr="00970F64">
        <w:rPr>
          <w:rFonts w:ascii="Palatino Linotype" w:hAnsi="Palatino Linotype" w:cs="Tahoma"/>
          <w:color w:val="000000" w:themeColor="text1"/>
          <w:sz w:val="14"/>
          <w:szCs w:val="14"/>
        </w:rPr>
        <w:t xml:space="preserve">9.2 </w:t>
      </w:r>
      <w:r w:rsidR="00CB2138" w:rsidRPr="00970F64">
        <w:rPr>
          <w:rFonts w:ascii="Palatino Linotype" w:hAnsi="Palatino Linotype" w:cs="Tahoma"/>
          <w:color w:val="000000" w:themeColor="text1"/>
          <w:sz w:val="14"/>
          <w:szCs w:val="14"/>
        </w:rPr>
        <w:t xml:space="preserve">Në rast se Përdoruesit janë në marrëveshje </w:t>
      </w:r>
      <w:proofErr w:type="spellStart"/>
      <w:r w:rsidR="00CB2138" w:rsidRPr="00970F64">
        <w:rPr>
          <w:rFonts w:ascii="Palatino Linotype" w:hAnsi="Palatino Linotype" w:cs="Tahoma"/>
          <w:color w:val="000000" w:themeColor="text1"/>
          <w:sz w:val="14"/>
          <w:szCs w:val="14"/>
        </w:rPr>
        <w:t>valide</w:t>
      </w:r>
      <w:proofErr w:type="spellEnd"/>
      <w:r w:rsidR="00CB2138" w:rsidRPr="00970F64">
        <w:rPr>
          <w:rFonts w:ascii="Palatino Linotype" w:hAnsi="Palatino Linotype" w:cs="Tahoma"/>
          <w:color w:val="000000" w:themeColor="text1"/>
          <w:sz w:val="14"/>
          <w:szCs w:val="14"/>
        </w:rPr>
        <w:t xml:space="preserve"> në të cilën përfitojnë dy muajt e fundit të kontratës </w:t>
      </w:r>
      <w:proofErr w:type="spellStart"/>
      <w:r w:rsidR="00CB2138" w:rsidRPr="00970F64">
        <w:rPr>
          <w:rFonts w:ascii="Palatino Linotype" w:hAnsi="Palatino Linotype" w:cs="Tahoma"/>
          <w:color w:val="000000" w:themeColor="text1"/>
          <w:sz w:val="14"/>
          <w:szCs w:val="14"/>
        </w:rPr>
        <w:t>valide</w:t>
      </w:r>
      <w:proofErr w:type="spellEnd"/>
      <w:r w:rsidR="00CB2138" w:rsidRPr="00970F64">
        <w:rPr>
          <w:rFonts w:ascii="Palatino Linotype" w:hAnsi="Palatino Linotype" w:cs="Tahoma"/>
          <w:color w:val="000000" w:themeColor="text1"/>
          <w:sz w:val="14"/>
          <w:szCs w:val="14"/>
        </w:rPr>
        <w:t xml:space="preserve"> pa pagesë, kjo kontratë hyn në fuqi në ditën e nënshkrimit të saj dhe do të mbetet në fuqi për një periudhë të pacaktuar kohore. Për shkak që IPKO dhe Përdoruesi janë në marrëveshje </w:t>
      </w:r>
      <w:proofErr w:type="spellStart"/>
      <w:r w:rsidR="00CB2138" w:rsidRPr="00970F64">
        <w:rPr>
          <w:rFonts w:ascii="Palatino Linotype" w:hAnsi="Palatino Linotype" w:cs="Tahoma"/>
          <w:color w:val="000000" w:themeColor="text1"/>
          <w:sz w:val="14"/>
          <w:szCs w:val="14"/>
        </w:rPr>
        <w:t>valide</w:t>
      </w:r>
      <w:proofErr w:type="spellEnd"/>
      <w:r w:rsidR="00CB2138" w:rsidRPr="00970F64">
        <w:rPr>
          <w:rFonts w:ascii="Palatino Linotype" w:hAnsi="Palatino Linotype" w:cs="Tahoma"/>
          <w:color w:val="000000" w:themeColor="text1"/>
          <w:sz w:val="14"/>
          <w:szCs w:val="14"/>
        </w:rPr>
        <w:t xml:space="preserve"> në momentin e nënshkrimit të kësaj kontrate, Përdoruesi menjëherë do t’i  gëzojë të gjitha benefitet  të përshkruara në këtë kontratë edhe për muajt e mbetur të kontratës paraprake duke mos i humbur benefitet e kontratës paraprake. Pas kalimit të atij afati, Përdoruesi do të hyj në periudhën fillestare të detyrueshme të kësaj kontrate, e cila do të jetë 12 muaj, siç është përshkruar në pikën 11a më lartë.</w:t>
      </w:r>
    </w:p>
    <w:p w14:paraId="08FB62F1" w14:textId="515A22B8" w:rsidR="00A04CCC" w:rsidRPr="00970F64" w:rsidRDefault="00A04CCC" w:rsidP="00111187">
      <w:pPr>
        <w:pStyle w:val="NoSpacing"/>
        <w:jc w:val="both"/>
        <w:rPr>
          <w:rFonts w:ascii="Palatino Linotype" w:hAnsi="Palatino Linotype"/>
          <w:sz w:val="14"/>
          <w:szCs w:val="14"/>
        </w:rPr>
      </w:pPr>
      <w:r w:rsidRPr="00970F64">
        <w:rPr>
          <w:rFonts w:ascii="Palatino Linotype" w:hAnsi="Palatino Linotype"/>
          <w:sz w:val="14"/>
          <w:szCs w:val="14"/>
        </w:rPr>
        <w:t>9.</w:t>
      </w:r>
      <w:r w:rsidR="00192D48" w:rsidRPr="00970F64">
        <w:rPr>
          <w:rFonts w:ascii="Palatino Linotype" w:hAnsi="Palatino Linotype"/>
          <w:sz w:val="14"/>
          <w:szCs w:val="14"/>
        </w:rPr>
        <w:t xml:space="preserve">3 </w:t>
      </w:r>
      <w:r w:rsidRPr="00970F64">
        <w:rPr>
          <w:rFonts w:ascii="Palatino Linotype" w:hAnsi="Palatino Linotype"/>
          <w:sz w:val="14"/>
          <w:szCs w:val="14"/>
        </w:rPr>
        <w:t xml:space="preserve">Pas afatit fillestar të detyrueshëm prej 12 muajsh, kontrata do të vazhdojë të mbetet në fuqi për një periudhë të pacaktuar kohore, përveç nëse ndërpritet nga ana e përdoruesit. Në rast të ndërprerjes, Përdoruesi ka për obligim qe </w:t>
      </w:r>
      <w:proofErr w:type="spellStart"/>
      <w:r w:rsidRPr="00970F64">
        <w:rPr>
          <w:rFonts w:ascii="Palatino Linotype" w:hAnsi="Palatino Linotype"/>
          <w:sz w:val="14"/>
          <w:szCs w:val="14"/>
        </w:rPr>
        <w:t>t’a</w:t>
      </w:r>
      <w:proofErr w:type="spellEnd"/>
      <w:r w:rsidRPr="00970F64">
        <w:rPr>
          <w:rFonts w:ascii="Palatino Linotype" w:hAnsi="Palatino Linotype"/>
          <w:sz w:val="14"/>
          <w:szCs w:val="14"/>
        </w:rPr>
        <w:t xml:space="preserve"> njoftoj IPKO deri me datë 20 të muajit përkatës, sepse pas datës 20 të muajit, do të </w:t>
      </w:r>
      <w:proofErr w:type="spellStart"/>
      <w:r w:rsidRPr="00970F64">
        <w:rPr>
          <w:rFonts w:ascii="Palatino Linotype" w:hAnsi="Palatino Linotype"/>
          <w:sz w:val="14"/>
          <w:szCs w:val="14"/>
        </w:rPr>
        <w:t>gjenerohet</w:t>
      </w:r>
      <w:proofErr w:type="spellEnd"/>
      <w:r w:rsidRPr="00970F64">
        <w:rPr>
          <w:rFonts w:ascii="Palatino Linotype" w:hAnsi="Palatino Linotype"/>
          <w:sz w:val="14"/>
          <w:szCs w:val="14"/>
        </w:rPr>
        <w:t xml:space="preserve"> fatura për muajin vijues dhe e njëjta duhet të paguhet para se ndërprerja të bëhet efektive. E njëjta vlen edhe në rast të ndryshimit të pakos në pako më të lirë, Përdoruesi duhet të bëj kërkesën para datës 20, përndryshe detyrohet të paguaj muajin aktual për shkak të gjenerimit të faturës.</w:t>
      </w:r>
    </w:p>
    <w:p w14:paraId="2F0F7392" w14:textId="09F2D406" w:rsidR="0061700B" w:rsidRPr="00970F64" w:rsidRDefault="00C52F91" w:rsidP="002F0220">
      <w:pPr>
        <w:pStyle w:val="NoSpacing"/>
        <w:jc w:val="both"/>
        <w:rPr>
          <w:rFonts w:ascii="Palatino Linotype" w:hAnsi="Palatino Linotype" w:cs="HelveticaNeueLTCom-Md"/>
          <w:sz w:val="14"/>
          <w:szCs w:val="14"/>
          <w:lang w:eastAsia="sq-AL"/>
        </w:rPr>
      </w:pPr>
      <w:r w:rsidRPr="00970F64">
        <w:rPr>
          <w:rFonts w:ascii="Palatino Linotype" w:hAnsi="Palatino Linotype"/>
          <w:sz w:val="14"/>
          <w:szCs w:val="14"/>
        </w:rPr>
        <w:t>9</w:t>
      </w:r>
      <w:r w:rsidR="00894ABD" w:rsidRPr="00970F64">
        <w:rPr>
          <w:rFonts w:ascii="Palatino Linotype" w:hAnsi="Palatino Linotype"/>
          <w:sz w:val="14"/>
          <w:szCs w:val="14"/>
        </w:rPr>
        <w:t>.</w:t>
      </w:r>
      <w:r w:rsidR="00192D48" w:rsidRPr="00970F64">
        <w:rPr>
          <w:rFonts w:ascii="Palatino Linotype" w:hAnsi="Palatino Linotype"/>
          <w:sz w:val="14"/>
          <w:szCs w:val="14"/>
        </w:rPr>
        <w:t xml:space="preserve">4 </w:t>
      </w:r>
      <w:r w:rsidR="00CB2138" w:rsidRPr="00970F64">
        <w:rPr>
          <w:rFonts w:ascii="Palatino Linotype" w:hAnsi="Palatino Linotype" w:cs="HelveticaNeueLTCom-Md"/>
          <w:sz w:val="14"/>
          <w:szCs w:val="14"/>
        </w:rPr>
        <w:t>Shërbimet</w:t>
      </w:r>
      <w:r w:rsidR="0061700B" w:rsidRPr="00970F64">
        <w:rPr>
          <w:rFonts w:ascii="Palatino Linotype" w:hAnsi="Palatino Linotype" w:cs="HelveticaNeueLTCom-Md"/>
          <w:sz w:val="14"/>
          <w:szCs w:val="14"/>
        </w:rPr>
        <w:t xml:space="preserve"> </w:t>
      </w:r>
      <w:r w:rsidR="00692214" w:rsidRPr="00970F64">
        <w:rPr>
          <w:rFonts w:ascii="Palatino Linotype" w:hAnsi="Palatino Linotype" w:cs="HelveticaNeueLTCom-Md"/>
          <w:sz w:val="14"/>
          <w:szCs w:val="14"/>
        </w:rPr>
        <w:t>e kombinuara</w:t>
      </w:r>
      <w:r w:rsidR="0061700B" w:rsidRPr="00970F64">
        <w:rPr>
          <w:rFonts w:ascii="Palatino Linotype" w:hAnsi="Palatino Linotype" w:cs="HelveticaNeueLTCom-Md"/>
          <w:sz w:val="14"/>
          <w:szCs w:val="14"/>
        </w:rPr>
        <w:t xml:space="preserve"> </w:t>
      </w:r>
      <w:r w:rsidR="00CB2138" w:rsidRPr="00970F64">
        <w:rPr>
          <w:rFonts w:ascii="Palatino Linotype" w:hAnsi="Palatino Linotype" w:cs="HelveticaNeueLTCom-Md"/>
          <w:sz w:val="14"/>
          <w:szCs w:val="14"/>
        </w:rPr>
        <w:t>MAX përbehen</w:t>
      </w:r>
      <w:r w:rsidR="0061700B" w:rsidRPr="00970F64">
        <w:rPr>
          <w:rFonts w:ascii="Palatino Linotype" w:hAnsi="Palatino Linotype" w:cs="HelveticaNeueLTCom-Md"/>
          <w:sz w:val="14"/>
          <w:szCs w:val="14"/>
        </w:rPr>
        <w:t xml:space="preserve"> nga shërbimi i internetit</w:t>
      </w:r>
      <w:r w:rsidR="00692214" w:rsidRPr="00970F64">
        <w:rPr>
          <w:rFonts w:ascii="Palatino Linotype" w:hAnsi="Palatino Linotype" w:cs="HelveticaNeueLTCom-Md"/>
          <w:sz w:val="14"/>
          <w:szCs w:val="14"/>
        </w:rPr>
        <w:t>, telefonia fikse</w:t>
      </w:r>
      <w:r w:rsidR="0061700B" w:rsidRPr="00970F64">
        <w:rPr>
          <w:rFonts w:ascii="Palatino Linotype" w:hAnsi="Palatino Linotype" w:cs="HelveticaNeueLTCom-Md"/>
          <w:sz w:val="14"/>
          <w:szCs w:val="14"/>
        </w:rPr>
        <w:t xml:space="preserve"> dhe televizionit digjital</w:t>
      </w:r>
      <w:r w:rsidR="00CB2138" w:rsidRPr="00970F64">
        <w:rPr>
          <w:rFonts w:ascii="Palatino Linotype" w:hAnsi="Palatino Linotype" w:cs="HelveticaNeueLTCom-Md"/>
          <w:sz w:val="14"/>
          <w:szCs w:val="14"/>
        </w:rPr>
        <w:t xml:space="preserve"> në dy </w:t>
      </w:r>
      <w:r w:rsidR="00E11AB0" w:rsidRPr="00970F64">
        <w:rPr>
          <w:rFonts w:ascii="Palatino Linotype" w:hAnsi="Palatino Linotype" w:cs="HelveticaNeueLTCom-Md"/>
          <w:sz w:val="14"/>
          <w:szCs w:val="14"/>
        </w:rPr>
        <w:t>abonime</w:t>
      </w:r>
      <w:r w:rsidR="0061700B" w:rsidRPr="00970F64">
        <w:rPr>
          <w:rFonts w:ascii="Palatino Linotype" w:hAnsi="Palatino Linotype" w:cs="HelveticaNeueLTCom-Md"/>
          <w:sz w:val="14"/>
          <w:szCs w:val="14"/>
        </w:rPr>
        <w:t>, në formatin e definicionit të lartë (</w:t>
      </w:r>
      <w:proofErr w:type="spellStart"/>
      <w:r w:rsidR="0061700B" w:rsidRPr="00970F64">
        <w:rPr>
          <w:rFonts w:ascii="Palatino Linotype" w:hAnsi="Palatino Linotype" w:cs="HelveticaNeueLTCom-Md"/>
          <w:sz w:val="14"/>
          <w:szCs w:val="14"/>
        </w:rPr>
        <w:t>high</w:t>
      </w:r>
      <w:proofErr w:type="spellEnd"/>
      <w:r w:rsidR="0061700B" w:rsidRPr="00970F64">
        <w:rPr>
          <w:rFonts w:ascii="Palatino Linotype" w:hAnsi="Palatino Linotype" w:cs="HelveticaNeueLTCom-Md"/>
          <w:sz w:val="14"/>
          <w:szCs w:val="14"/>
        </w:rPr>
        <w:t xml:space="preserve"> </w:t>
      </w:r>
      <w:proofErr w:type="spellStart"/>
      <w:r w:rsidR="0061700B" w:rsidRPr="00970F64">
        <w:rPr>
          <w:rFonts w:ascii="Palatino Linotype" w:hAnsi="Palatino Linotype" w:cs="HelveticaNeueLTCom-Md"/>
          <w:sz w:val="14"/>
          <w:szCs w:val="14"/>
        </w:rPr>
        <w:t>definition</w:t>
      </w:r>
      <w:proofErr w:type="spellEnd"/>
      <w:r w:rsidR="0061700B" w:rsidRPr="00970F64">
        <w:rPr>
          <w:rFonts w:ascii="Palatino Linotype" w:hAnsi="Palatino Linotype" w:cs="HelveticaNeueLTCom-Md"/>
          <w:sz w:val="14"/>
          <w:szCs w:val="14"/>
        </w:rPr>
        <w:t xml:space="preserve"> HD) ose format standard (standard </w:t>
      </w:r>
      <w:proofErr w:type="spellStart"/>
      <w:r w:rsidR="0061700B" w:rsidRPr="00970F64">
        <w:rPr>
          <w:rFonts w:ascii="Palatino Linotype" w:hAnsi="Palatino Linotype" w:cs="HelveticaNeueLTCom-Md"/>
          <w:sz w:val="14"/>
          <w:szCs w:val="14"/>
        </w:rPr>
        <w:t>definition</w:t>
      </w:r>
      <w:proofErr w:type="spellEnd"/>
      <w:r w:rsidR="0061700B" w:rsidRPr="00970F64">
        <w:rPr>
          <w:rFonts w:ascii="Palatino Linotype" w:hAnsi="Palatino Linotype" w:cs="HelveticaNeueLTCom-Md"/>
          <w:sz w:val="14"/>
          <w:szCs w:val="14"/>
        </w:rPr>
        <w:t xml:space="preserve"> SD), dhe varësisht nga formati ndryshon edhe çmimi i shërbimit. Abonimi ka karakter </w:t>
      </w:r>
      <w:proofErr w:type="spellStart"/>
      <w:r w:rsidR="0061700B" w:rsidRPr="00970F64">
        <w:rPr>
          <w:rFonts w:ascii="Palatino Linotype" w:hAnsi="Palatino Linotype" w:cs="HelveticaNeueLTCom-Md"/>
          <w:sz w:val="14"/>
          <w:szCs w:val="14"/>
        </w:rPr>
        <w:t>promocional</w:t>
      </w:r>
      <w:proofErr w:type="spellEnd"/>
      <w:r w:rsidR="0061700B" w:rsidRPr="00970F64">
        <w:rPr>
          <w:rFonts w:ascii="Palatino Linotype" w:hAnsi="Palatino Linotype" w:cs="HelveticaNeueLTCom-Md"/>
          <w:sz w:val="14"/>
          <w:szCs w:val="14"/>
        </w:rPr>
        <w:t>, prandaj kohëzgjatja minimale është 12 muaj</w:t>
      </w:r>
      <w:r w:rsidR="0061700B" w:rsidRPr="00970F64">
        <w:rPr>
          <w:rFonts w:ascii="Palatino Linotype" w:hAnsi="Palatino Linotype" w:cs="HelveticaNeueLTCom-Md"/>
          <w:sz w:val="14"/>
          <w:szCs w:val="14"/>
          <w:lang w:eastAsia="sq-AL"/>
        </w:rPr>
        <w:t xml:space="preserve"> dhe përdoruesi është i obliguar që të paguaj për të gjithë muajt e kohëzgjatjes së kontratës. </w:t>
      </w:r>
    </w:p>
    <w:p w14:paraId="7ED16E78" w14:textId="43BCA23A" w:rsidR="00894ABD" w:rsidRPr="00970F64" w:rsidRDefault="00C52F91" w:rsidP="002F0220">
      <w:pPr>
        <w:pStyle w:val="NoSpacing"/>
        <w:jc w:val="both"/>
        <w:rPr>
          <w:rFonts w:ascii="Palatino Linotype" w:hAnsi="Palatino Linotype"/>
          <w:sz w:val="14"/>
          <w:szCs w:val="14"/>
        </w:rPr>
      </w:pPr>
      <w:r w:rsidRPr="00970F64">
        <w:rPr>
          <w:rFonts w:ascii="Palatino Linotype" w:hAnsi="Palatino Linotype"/>
          <w:sz w:val="14"/>
          <w:szCs w:val="14"/>
        </w:rPr>
        <w:t>9</w:t>
      </w:r>
      <w:r w:rsidR="00894ABD" w:rsidRPr="00970F64">
        <w:rPr>
          <w:rFonts w:ascii="Palatino Linotype" w:hAnsi="Palatino Linotype"/>
          <w:sz w:val="14"/>
          <w:szCs w:val="14"/>
        </w:rPr>
        <w:t>.</w:t>
      </w:r>
      <w:r w:rsidR="00192D48" w:rsidRPr="00970F64">
        <w:rPr>
          <w:rFonts w:ascii="Palatino Linotype" w:hAnsi="Palatino Linotype"/>
          <w:sz w:val="14"/>
          <w:szCs w:val="14"/>
        </w:rPr>
        <w:t xml:space="preserve">5 </w:t>
      </w:r>
      <w:r w:rsidR="00894ABD" w:rsidRPr="00970F64">
        <w:rPr>
          <w:rFonts w:ascii="Palatino Linotype" w:hAnsi="Palatino Linotype"/>
          <w:sz w:val="14"/>
          <w:szCs w:val="14"/>
        </w:rPr>
        <w:t>Në çdo rast të ndërprerjes të kësaj Marrëveshjeje, qoftë nga Përdoruesi ose nga IPKO, Përdoruesi është i detyruar të paguajë të gjitha borxhet e mbetura të IPKO-s, brenda afateve të përcaktuara nga IPKO, në të kundërtën, IPKO do të fillojë procedurat ligjore për kompensimin e dëmeve që i janë shkaktuar IPKO-s nga veprimet e Përdoruesit.</w:t>
      </w:r>
    </w:p>
    <w:p w14:paraId="4387E7E8" w14:textId="36A85FD1" w:rsidR="00894ABD" w:rsidRPr="00970F64" w:rsidRDefault="00C52F91" w:rsidP="002F0220">
      <w:pPr>
        <w:pStyle w:val="NoSpacing"/>
        <w:jc w:val="both"/>
        <w:rPr>
          <w:rFonts w:ascii="Palatino Linotype" w:eastAsia="Calibri" w:hAnsi="Palatino Linotype"/>
          <w:sz w:val="14"/>
          <w:szCs w:val="14"/>
        </w:rPr>
      </w:pPr>
      <w:r w:rsidRPr="00970F64">
        <w:rPr>
          <w:rFonts w:ascii="Palatino Linotype" w:eastAsia="Calibri" w:hAnsi="Palatino Linotype"/>
          <w:sz w:val="14"/>
          <w:szCs w:val="14"/>
        </w:rPr>
        <w:t>9</w:t>
      </w:r>
      <w:r w:rsidR="00894ABD" w:rsidRPr="00970F64">
        <w:rPr>
          <w:rFonts w:ascii="Palatino Linotype" w:eastAsia="Calibri" w:hAnsi="Palatino Linotype"/>
          <w:sz w:val="14"/>
          <w:szCs w:val="14"/>
        </w:rPr>
        <w:t>.</w:t>
      </w:r>
      <w:r w:rsidR="00192D48" w:rsidRPr="00970F64">
        <w:rPr>
          <w:rFonts w:ascii="Palatino Linotype" w:eastAsia="Calibri" w:hAnsi="Palatino Linotype"/>
          <w:sz w:val="14"/>
          <w:szCs w:val="14"/>
        </w:rPr>
        <w:t xml:space="preserve">6 </w:t>
      </w:r>
      <w:r w:rsidR="00894ABD" w:rsidRPr="00970F64">
        <w:rPr>
          <w:rFonts w:ascii="Palatino Linotype" w:eastAsia="Calibri" w:hAnsi="Palatino Linotype"/>
          <w:sz w:val="14"/>
          <w:szCs w:val="14"/>
        </w:rPr>
        <w:t xml:space="preserve">IPKO rezervon të drejtën e ndërprerjes së shërbimit në rast të shkeljes nga Përdoruesi të këtyre Kushteve të </w:t>
      </w:r>
      <w:r w:rsidR="000B756C" w:rsidRPr="00970F64">
        <w:rPr>
          <w:rFonts w:ascii="Palatino Linotype" w:eastAsia="Calibri" w:hAnsi="Palatino Linotype"/>
          <w:sz w:val="14"/>
          <w:szCs w:val="14"/>
        </w:rPr>
        <w:t>Abonimit</w:t>
      </w:r>
      <w:r w:rsidR="00894ABD" w:rsidRPr="00970F64">
        <w:rPr>
          <w:rFonts w:ascii="Palatino Linotype" w:eastAsia="Calibri" w:hAnsi="Palatino Linotype"/>
          <w:sz w:val="14"/>
          <w:szCs w:val="14"/>
        </w:rPr>
        <w:t>. Në rast të shkeljeve të rënda, IPKO ruan të drejtën të marr masa ligjore kundër Përdoruesit sipas Ligjeve në fuqi.</w:t>
      </w:r>
    </w:p>
    <w:p w14:paraId="4FD881ED" w14:textId="7470991C" w:rsidR="00894ABD" w:rsidRPr="00970F64" w:rsidRDefault="00C52F91" w:rsidP="002F0220">
      <w:pPr>
        <w:widowControl w:val="0"/>
        <w:autoSpaceDE w:val="0"/>
        <w:autoSpaceDN w:val="0"/>
        <w:adjustRightInd w:val="0"/>
        <w:spacing w:after="0" w:line="240" w:lineRule="auto"/>
        <w:ind w:right="68"/>
        <w:jc w:val="both"/>
        <w:rPr>
          <w:rFonts w:ascii="Palatino Linotype" w:eastAsia="Calibri" w:hAnsi="Palatino Linotype" w:cs="Times New Roman"/>
          <w:sz w:val="14"/>
          <w:szCs w:val="14"/>
        </w:rPr>
      </w:pPr>
      <w:r w:rsidRPr="00970F64">
        <w:rPr>
          <w:rFonts w:ascii="Palatino Linotype" w:eastAsia="Calibri" w:hAnsi="Palatino Linotype" w:cs="Times New Roman"/>
          <w:sz w:val="14"/>
          <w:szCs w:val="14"/>
        </w:rPr>
        <w:t>9</w:t>
      </w:r>
      <w:r w:rsidR="00894ABD" w:rsidRPr="00970F64">
        <w:rPr>
          <w:rFonts w:ascii="Palatino Linotype" w:eastAsia="Calibri" w:hAnsi="Palatino Linotype" w:cs="Times New Roman"/>
          <w:sz w:val="14"/>
          <w:szCs w:val="14"/>
        </w:rPr>
        <w:t>.</w:t>
      </w:r>
      <w:r w:rsidR="00192D48" w:rsidRPr="00970F64">
        <w:rPr>
          <w:rFonts w:ascii="Palatino Linotype" w:eastAsia="Calibri" w:hAnsi="Palatino Linotype" w:cs="Times New Roman"/>
          <w:sz w:val="14"/>
          <w:szCs w:val="14"/>
        </w:rPr>
        <w:t xml:space="preserve">7 </w:t>
      </w:r>
      <w:r w:rsidR="00894ABD" w:rsidRPr="00970F64">
        <w:rPr>
          <w:rFonts w:ascii="Palatino Linotype" w:eastAsia="Calibri" w:hAnsi="Palatino Linotype" w:cs="Times New Roman"/>
          <w:sz w:val="14"/>
          <w:szCs w:val="14"/>
        </w:rPr>
        <w:t>Përdoruesi do  të informohet me kohë  për të gjitha ndryshimet e propozuara në kushtet e Marrëveshjes jo më vonë se tridhjetë</w:t>
      </w:r>
      <w:r w:rsidR="000B756C" w:rsidRPr="00970F64">
        <w:rPr>
          <w:rFonts w:ascii="Palatino Linotype" w:eastAsia="Calibri" w:hAnsi="Palatino Linotype" w:cs="Times New Roman"/>
          <w:sz w:val="14"/>
          <w:szCs w:val="14"/>
        </w:rPr>
        <w:t xml:space="preserve"> </w:t>
      </w:r>
      <w:r w:rsidR="00894ABD" w:rsidRPr="00970F64">
        <w:rPr>
          <w:rFonts w:ascii="Palatino Linotype" w:eastAsia="Calibri" w:hAnsi="Palatino Linotype" w:cs="Times New Roman"/>
          <w:sz w:val="14"/>
          <w:szCs w:val="14"/>
        </w:rPr>
        <w:t xml:space="preserve">(30) para hyrjes në fuqi të këtyre ndryshimeve. </w:t>
      </w:r>
      <w:r w:rsidR="00894ABD" w:rsidRPr="00970F64">
        <w:rPr>
          <w:rFonts w:ascii="Palatino Linotype" w:eastAsia="Calibri" w:hAnsi="Palatino Linotype" w:cs="Times New Roman"/>
          <w:sz w:val="14"/>
          <w:szCs w:val="14"/>
        </w:rPr>
        <w:lastRenderedPageBreak/>
        <w:t xml:space="preserve">Në rast të mospajtimit të ndryshimit të kushteve të Marrëveshjes, Përdoruesi ka te drejtë  të shkëpusë Kontratën, pa u ndëshkuar.  </w:t>
      </w:r>
    </w:p>
    <w:p w14:paraId="3FFD4859" w14:textId="1EAEAC41" w:rsidR="00894ABD" w:rsidRPr="00970F64" w:rsidRDefault="00C52F91" w:rsidP="002F0220">
      <w:pPr>
        <w:widowControl w:val="0"/>
        <w:autoSpaceDE w:val="0"/>
        <w:autoSpaceDN w:val="0"/>
        <w:adjustRightInd w:val="0"/>
        <w:spacing w:after="0" w:line="240" w:lineRule="auto"/>
        <w:ind w:right="68"/>
        <w:jc w:val="both"/>
        <w:rPr>
          <w:rFonts w:ascii="Palatino Linotype" w:eastAsia="Calibri" w:hAnsi="Palatino Linotype" w:cs="Times New Roman"/>
          <w:sz w:val="14"/>
          <w:szCs w:val="14"/>
        </w:rPr>
      </w:pPr>
      <w:r w:rsidRPr="00970F64">
        <w:rPr>
          <w:rFonts w:ascii="Palatino Linotype" w:eastAsia="Calibri" w:hAnsi="Palatino Linotype" w:cs="Times New Roman"/>
          <w:sz w:val="14"/>
          <w:szCs w:val="14"/>
        </w:rPr>
        <w:t>9</w:t>
      </w:r>
      <w:r w:rsidR="00894ABD" w:rsidRPr="00970F64">
        <w:rPr>
          <w:rFonts w:ascii="Palatino Linotype" w:eastAsia="Calibri" w:hAnsi="Palatino Linotype" w:cs="Times New Roman"/>
          <w:sz w:val="14"/>
          <w:szCs w:val="14"/>
        </w:rPr>
        <w:t>.</w:t>
      </w:r>
      <w:r w:rsidR="00192D48" w:rsidRPr="00970F64">
        <w:rPr>
          <w:rFonts w:ascii="Palatino Linotype" w:eastAsia="Calibri" w:hAnsi="Palatino Linotype" w:cs="Times New Roman"/>
          <w:sz w:val="14"/>
          <w:szCs w:val="14"/>
        </w:rPr>
        <w:t xml:space="preserve">8 </w:t>
      </w:r>
      <w:r w:rsidR="00894ABD" w:rsidRPr="00970F64">
        <w:rPr>
          <w:rFonts w:ascii="Palatino Linotype" w:eastAsia="Calibri" w:hAnsi="Palatino Linotype" w:cs="Times New Roman"/>
          <w:sz w:val="14"/>
          <w:szCs w:val="14"/>
        </w:rPr>
        <w:t xml:space="preserve">Përdoruesi ka të drejtë të shkëpusë Marrëveshjen në rast se  IPKO do të rris tarifën për shërbimin e përcaktuar me Marrëveshje, pa u ndëshkuar deri në ditën e fundit të muajit pas pranimit të faturës së parë si rezultat i këtyre ndryshimeve. </w:t>
      </w:r>
    </w:p>
    <w:p w14:paraId="72CD63B5" w14:textId="6C1C5BB4" w:rsidR="00894ABD" w:rsidRPr="00367D47" w:rsidRDefault="00692214" w:rsidP="002F0220">
      <w:pPr>
        <w:widowControl w:val="0"/>
        <w:autoSpaceDE w:val="0"/>
        <w:autoSpaceDN w:val="0"/>
        <w:adjustRightInd w:val="0"/>
        <w:spacing w:after="0" w:line="240" w:lineRule="auto"/>
        <w:ind w:right="68"/>
        <w:jc w:val="both"/>
        <w:rPr>
          <w:rFonts w:ascii="Palatino Linotype" w:eastAsia="Calibri" w:hAnsi="Palatino Linotype" w:cs="Times New Roman"/>
          <w:sz w:val="14"/>
          <w:szCs w:val="14"/>
        </w:rPr>
      </w:pPr>
      <w:r w:rsidRPr="00970F64">
        <w:rPr>
          <w:rFonts w:ascii="Palatino Linotype" w:eastAsia="Calibri" w:hAnsi="Palatino Linotype" w:cs="Times New Roman"/>
          <w:sz w:val="14"/>
          <w:szCs w:val="14"/>
        </w:rPr>
        <w:t>9.</w:t>
      </w:r>
      <w:r w:rsidR="00192D48" w:rsidRPr="00970F64">
        <w:rPr>
          <w:rFonts w:ascii="Palatino Linotype" w:eastAsia="Calibri" w:hAnsi="Palatino Linotype" w:cs="Times New Roman"/>
          <w:sz w:val="14"/>
          <w:szCs w:val="14"/>
        </w:rPr>
        <w:t xml:space="preserve">9 </w:t>
      </w:r>
      <w:r w:rsidR="00BA7BD8" w:rsidRPr="00F97555">
        <w:rPr>
          <w:rFonts w:ascii="Palatino Linotype" w:eastAsia="Calibri" w:hAnsi="Palatino Linotype" w:cs="Times New Roman"/>
          <w:sz w:val="14"/>
          <w:szCs w:val="14"/>
        </w:rPr>
        <w:t xml:space="preserve">Përdoruesi mund të shkëpus </w:t>
      </w:r>
      <w:r w:rsidR="00BA7BD8" w:rsidRPr="004434C4">
        <w:rPr>
          <w:rFonts w:ascii="Palatino Linotype" w:eastAsia="Calibri" w:hAnsi="Palatino Linotype" w:cs="Times New Roman"/>
          <w:sz w:val="14"/>
          <w:szCs w:val="14"/>
        </w:rPr>
        <w:t xml:space="preserve">kontratën, me paralajmërimin me shkrim dhe pa përmendur arsyet për këtë në ditë </w:t>
      </w:r>
      <w:r w:rsidR="00E01192" w:rsidRPr="004434C4">
        <w:rPr>
          <w:rFonts w:ascii="Palatino Linotype" w:eastAsia="Calibri" w:hAnsi="Palatino Linotype" w:cs="Times New Roman"/>
          <w:sz w:val="14"/>
          <w:szCs w:val="14"/>
        </w:rPr>
        <w:t xml:space="preserve">zyrtare </w:t>
      </w:r>
      <w:r w:rsidR="00BA7BD8" w:rsidRPr="004434C4">
        <w:rPr>
          <w:rFonts w:ascii="Palatino Linotype" w:eastAsia="Calibri" w:hAnsi="Palatino Linotype" w:cs="Times New Roman"/>
          <w:sz w:val="14"/>
          <w:szCs w:val="14"/>
        </w:rPr>
        <w:t>pun</w:t>
      </w:r>
      <w:r w:rsidR="004434C4" w:rsidRPr="004434C4">
        <w:rPr>
          <w:rFonts w:ascii="Palatino Linotype" w:eastAsia="Calibri" w:hAnsi="Palatino Linotype" w:cs="Times New Roman"/>
          <w:sz w:val="14"/>
          <w:szCs w:val="14"/>
        </w:rPr>
        <w:t xml:space="preserve">e, </w:t>
      </w:r>
      <w:r w:rsidR="00BA7BD8" w:rsidRPr="004434C4">
        <w:rPr>
          <w:rFonts w:ascii="Palatino Linotype" w:eastAsia="Calibri" w:hAnsi="Palatino Linotype" w:cs="Times New Roman"/>
          <w:sz w:val="14"/>
          <w:szCs w:val="14"/>
        </w:rPr>
        <w:t xml:space="preserve">brenda orarit zyrtar të punës 08:00-16:00. Kërkesa do të trajtohet po ashtu në ditë punë, gjatë orarit të punës 08:00-16:00. Marrëveshja do të shkëputet sipas Kushteve kryesore të ofrimit të shërbimit, të përshkruara në Kontratën e nënshkruar </w:t>
      </w:r>
      <w:r w:rsidR="00BA7BD8" w:rsidRPr="008436C9">
        <w:rPr>
          <w:rFonts w:ascii="Palatino Linotype" w:eastAsia="Calibri" w:hAnsi="Palatino Linotype" w:cs="Times New Roman"/>
          <w:sz w:val="14"/>
          <w:szCs w:val="14"/>
        </w:rPr>
        <w:t xml:space="preserve">nga Përdoruesi. IPKO do të ndërpres shërbimin sa më shpejt që teknikisht është e mundur dhe do të konfirmoj këtë me shkrim tek përdoruesi, i cili </w:t>
      </w:r>
      <w:r w:rsidR="00BA7BD8" w:rsidRPr="00367D47">
        <w:rPr>
          <w:rFonts w:ascii="Palatino Linotype" w:eastAsia="Calibri" w:hAnsi="Palatino Linotype" w:cs="Times New Roman"/>
          <w:sz w:val="14"/>
          <w:szCs w:val="14"/>
        </w:rPr>
        <w:t xml:space="preserve">është i obliguar të përmbushë të gjitha obligimet që i ka ndaj </w:t>
      </w:r>
      <w:proofErr w:type="spellStart"/>
      <w:r w:rsidR="00BA7BD8" w:rsidRPr="00367D47">
        <w:rPr>
          <w:rFonts w:ascii="Palatino Linotype" w:eastAsia="Calibri" w:hAnsi="Palatino Linotype" w:cs="Times New Roman"/>
          <w:sz w:val="14"/>
          <w:szCs w:val="14"/>
        </w:rPr>
        <w:t>IPKO’s</w:t>
      </w:r>
      <w:proofErr w:type="spellEnd"/>
      <w:r w:rsidR="00BA7BD8" w:rsidRPr="00367D47">
        <w:rPr>
          <w:rFonts w:ascii="Palatino Linotype" w:eastAsia="Calibri" w:hAnsi="Palatino Linotype" w:cs="Times New Roman"/>
          <w:sz w:val="14"/>
          <w:szCs w:val="14"/>
        </w:rPr>
        <w:t>.</w:t>
      </w:r>
    </w:p>
    <w:p w14:paraId="4AE55D89" w14:textId="08C005C7" w:rsidR="008436C9" w:rsidRPr="00367D47" w:rsidRDefault="00DB4BC6" w:rsidP="002F0220">
      <w:pPr>
        <w:widowControl w:val="0"/>
        <w:autoSpaceDE w:val="0"/>
        <w:autoSpaceDN w:val="0"/>
        <w:adjustRightInd w:val="0"/>
        <w:spacing w:after="0" w:line="240" w:lineRule="auto"/>
        <w:ind w:right="68"/>
        <w:jc w:val="both"/>
        <w:rPr>
          <w:rFonts w:ascii="Palatino Linotype" w:hAnsi="Palatino Linotype" w:cs="HelveticaNeueLTCom-Lt"/>
          <w:sz w:val="14"/>
          <w:szCs w:val="14"/>
        </w:rPr>
      </w:pPr>
      <w:r w:rsidRPr="00367D47">
        <w:rPr>
          <w:rFonts w:ascii="Palatino Linotype" w:hAnsi="Palatino Linotype" w:cs="HelveticaNeueLTCom-Lt"/>
          <w:sz w:val="14"/>
          <w:szCs w:val="14"/>
        </w:rPr>
        <w:t>9.10 Me rastin e ndërprerjes së marrëveshjes, Përdoruesi është i obliguar që ta kthejë pajisjet q</w:t>
      </w:r>
      <w:r w:rsidR="00970F64" w:rsidRPr="00367D47">
        <w:rPr>
          <w:rFonts w:ascii="Palatino Linotype" w:hAnsi="Palatino Linotype" w:cs="HelveticaNeueLTCom-Lt"/>
          <w:sz w:val="14"/>
          <w:szCs w:val="14"/>
        </w:rPr>
        <w:t>ë</w:t>
      </w:r>
      <w:r w:rsidRPr="00367D47">
        <w:rPr>
          <w:rFonts w:ascii="Palatino Linotype" w:hAnsi="Palatino Linotype" w:cs="HelveticaNeueLTCom-Lt"/>
          <w:sz w:val="14"/>
          <w:szCs w:val="14"/>
        </w:rPr>
        <w:t xml:space="preserve"> i ka n</w:t>
      </w:r>
      <w:r w:rsidR="00970F64" w:rsidRPr="00367D47">
        <w:rPr>
          <w:rFonts w:ascii="Palatino Linotype" w:hAnsi="Palatino Linotype" w:cs="HelveticaNeueLTCom-Lt"/>
          <w:sz w:val="14"/>
          <w:szCs w:val="14"/>
        </w:rPr>
        <w:t>ë</w:t>
      </w:r>
      <w:r w:rsidRPr="00367D47">
        <w:rPr>
          <w:rFonts w:ascii="Palatino Linotype" w:hAnsi="Palatino Linotype" w:cs="HelveticaNeueLTCom-Lt"/>
          <w:sz w:val="14"/>
          <w:szCs w:val="14"/>
        </w:rPr>
        <w:t xml:space="preserve"> shfryt</w:t>
      </w:r>
      <w:r w:rsidR="00970F64" w:rsidRPr="00367D47">
        <w:rPr>
          <w:rFonts w:ascii="Palatino Linotype" w:hAnsi="Palatino Linotype" w:cs="HelveticaNeueLTCom-Lt"/>
          <w:sz w:val="14"/>
          <w:szCs w:val="14"/>
        </w:rPr>
        <w:t>ë</w:t>
      </w:r>
      <w:r w:rsidRPr="00367D47">
        <w:rPr>
          <w:rFonts w:ascii="Palatino Linotype" w:hAnsi="Palatino Linotype" w:cs="HelveticaNeueLTCom-Lt"/>
          <w:sz w:val="14"/>
          <w:szCs w:val="14"/>
        </w:rPr>
        <w:t xml:space="preserve">zim jo më larg se 5 ditë (deri më datën 5 të çdo muaji). Në rast që Përdoruesi nuk e kthen </w:t>
      </w:r>
      <w:r w:rsidR="004434C4" w:rsidRPr="00367D47">
        <w:rPr>
          <w:rFonts w:ascii="Palatino Linotype" w:hAnsi="Palatino Linotype" w:cs="HelveticaNeueLTCom-Lt"/>
          <w:sz w:val="14"/>
          <w:szCs w:val="14"/>
        </w:rPr>
        <w:t>pajisjen</w:t>
      </w:r>
      <w:r w:rsidRPr="00367D47">
        <w:rPr>
          <w:rFonts w:ascii="Palatino Linotype" w:hAnsi="Palatino Linotype" w:cs="HelveticaNeueLTCom-Lt"/>
          <w:sz w:val="14"/>
          <w:szCs w:val="14"/>
        </w:rPr>
        <w:t xml:space="preserve"> është i detyruar që të kompensoj IPKO-n në vlerën e </w:t>
      </w:r>
      <w:r w:rsidR="004434C4" w:rsidRPr="00367D47">
        <w:rPr>
          <w:rFonts w:ascii="Palatino Linotype" w:hAnsi="Palatino Linotype" w:cs="HelveticaNeueLTCom-Lt"/>
          <w:sz w:val="14"/>
          <w:szCs w:val="14"/>
        </w:rPr>
        <w:t>pajisjes</w:t>
      </w:r>
      <w:r w:rsidRPr="00367D47">
        <w:rPr>
          <w:rFonts w:ascii="Palatino Linotype" w:hAnsi="Palatino Linotype" w:cs="HelveticaNeueLTCom-Lt"/>
          <w:sz w:val="14"/>
          <w:szCs w:val="14"/>
        </w:rPr>
        <w:t xml:space="preserve"> që ka në shfrytëzim në atë moment</w:t>
      </w:r>
      <w:r w:rsidR="008436C9" w:rsidRPr="00367D47">
        <w:rPr>
          <w:rFonts w:ascii="Palatino Linotype" w:hAnsi="Palatino Linotype" w:cs="HelveticaNeueLTCom-Lt"/>
          <w:sz w:val="14"/>
          <w:szCs w:val="14"/>
        </w:rPr>
        <w:t xml:space="preserve"> bazuar në listën e çmimeve të publikuara ne </w:t>
      </w:r>
      <w:proofErr w:type="spellStart"/>
      <w:r w:rsidR="008436C9" w:rsidRPr="00367D47">
        <w:rPr>
          <w:rFonts w:ascii="Palatino Linotype" w:hAnsi="Palatino Linotype" w:cs="HelveticaNeueLTCom-Lt"/>
          <w:sz w:val="14"/>
          <w:szCs w:val="14"/>
        </w:rPr>
        <w:t>uebfaqen</w:t>
      </w:r>
      <w:proofErr w:type="spellEnd"/>
      <w:r w:rsidR="008436C9" w:rsidRPr="00367D47">
        <w:rPr>
          <w:rFonts w:ascii="Palatino Linotype" w:hAnsi="Palatino Linotype" w:cs="HelveticaNeueLTCom-Lt"/>
          <w:sz w:val="14"/>
          <w:szCs w:val="14"/>
        </w:rPr>
        <w:t xml:space="preserve"> e </w:t>
      </w:r>
      <w:proofErr w:type="spellStart"/>
      <w:r w:rsidR="008436C9" w:rsidRPr="00367D47">
        <w:rPr>
          <w:rFonts w:ascii="Palatino Linotype" w:hAnsi="Palatino Linotype" w:cs="HelveticaNeueLTCom-Lt"/>
          <w:sz w:val="14"/>
          <w:szCs w:val="14"/>
        </w:rPr>
        <w:t>IPKO’s</w:t>
      </w:r>
      <w:proofErr w:type="spellEnd"/>
      <w:r w:rsidR="008436C9" w:rsidRPr="00367D47">
        <w:rPr>
          <w:rFonts w:ascii="Palatino Linotype" w:hAnsi="Palatino Linotype" w:cs="HelveticaNeueLTCom-Lt"/>
          <w:sz w:val="14"/>
          <w:szCs w:val="14"/>
        </w:rPr>
        <w:t xml:space="preserve"> në momentin e ndërprerjes.</w:t>
      </w:r>
    </w:p>
    <w:p w14:paraId="4C770DBD" w14:textId="3F1878B3" w:rsidR="00894ABD" w:rsidRPr="00367D47" w:rsidRDefault="00894ABD" w:rsidP="002F0220">
      <w:pPr>
        <w:spacing w:after="0" w:line="240" w:lineRule="auto"/>
        <w:jc w:val="both"/>
        <w:rPr>
          <w:rFonts w:ascii="Palatino Linotype" w:hAnsi="Palatino Linotype"/>
          <w:b/>
          <w:bCs/>
          <w:color w:val="000000"/>
          <w:sz w:val="14"/>
          <w:szCs w:val="14"/>
          <w:u w:val="single"/>
        </w:rPr>
      </w:pPr>
      <w:r w:rsidRPr="00367D47">
        <w:rPr>
          <w:rFonts w:ascii="Palatino Linotype" w:hAnsi="Palatino Linotype"/>
          <w:b/>
          <w:bCs/>
          <w:sz w:val="14"/>
          <w:szCs w:val="14"/>
          <w:u w:val="single"/>
        </w:rPr>
        <w:t>Neni 1</w:t>
      </w:r>
      <w:r w:rsidR="00C52F91" w:rsidRPr="00367D47">
        <w:rPr>
          <w:rFonts w:ascii="Palatino Linotype" w:hAnsi="Palatino Linotype"/>
          <w:b/>
          <w:bCs/>
          <w:sz w:val="14"/>
          <w:szCs w:val="14"/>
          <w:u w:val="single"/>
        </w:rPr>
        <w:t>0</w:t>
      </w:r>
      <w:r w:rsidRPr="00367D47">
        <w:rPr>
          <w:rFonts w:ascii="Palatino Linotype" w:hAnsi="Palatino Linotype"/>
          <w:b/>
          <w:bCs/>
          <w:sz w:val="14"/>
          <w:szCs w:val="14"/>
          <w:u w:val="single"/>
        </w:rPr>
        <w:t xml:space="preserve"> - Pezullimi dhe anulimi i shërbimeve </w:t>
      </w:r>
    </w:p>
    <w:p w14:paraId="0E56F696" w14:textId="7ED10B9C" w:rsidR="00894ABD" w:rsidRPr="00970F64" w:rsidRDefault="00894ABD" w:rsidP="002F0220">
      <w:pPr>
        <w:widowControl w:val="0"/>
        <w:autoSpaceDE w:val="0"/>
        <w:autoSpaceDN w:val="0"/>
        <w:adjustRightInd w:val="0"/>
        <w:spacing w:after="0" w:line="240" w:lineRule="auto"/>
        <w:ind w:right="69"/>
        <w:jc w:val="both"/>
        <w:rPr>
          <w:rFonts w:ascii="Palatino Linotype" w:hAnsi="Palatino Linotype" w:cs="Arial"/>
          <w:color w:val="000000"/>
          <w:sz w:val="14"/>
          <w:szCs w:val="14"/>
        </w:rPr>
      </w:pPr>
      <w:r w:rsidRPr="00367D47">
        <w:rPr>
          <w:rFonts w:ascii="Palatino Linotype" w:hAnsi="Palatino Linotype" w:cs="Arial"/>
          <w:color w:val="000000"/>
          <w:sz w:val="14"/>
          <w:szCs w:val="14"/>
        </w:rPr>
        <w:t>1</w:t>
      </w:r>
      <w:r w:rsidR="00C52F91" w:rsidRPr="00367D47">
        <w:rPr>
          <w:rFonts w:ascii="Palatino Linotype" w:hAnsi="Palatino Linotype" w:cs="Arial"/>
          <w:color w:val="000000"/>
          <w:sz w:val="14"/>
          <w:szCs w:val="14"/>
        </w:rPr>
        <w:t>0</w:t>
      </w:r>
      <w:r w:rsidRPr="00367D47">
        <w:rPr>
          <w:rFonts w:ascii="Palatino Linotype" w:hAnsi="Palatino Linotype" w:cs="Arial"/>
          <w:color w:val="000000"/>
          <w:sz w:val="14"/>
          <w:szCs w:val="14"/>
        </w:rPr>
        <w:t>.1 IPKO mundet, me njoftim paraprak, të pezulloj Shërbimet Përdoruesit</w:t>
      </w:r>
      <w:r w:rsidRPr="00970F64">
        <w:rPr>
          <w:rFonts w:ascii="Palatino Linotype" w:hAnsi="Palatino Linotype" w:cs="Arial"/>
          <w:color w:val="000000"/>
          <w:sz w:val="14"/>
          <w:szCs w:val="14"/>
        </w:rPr>
        <w:t xml:space="preserve"> në tërësi ose pjesërisht në rast se Përdoruesi dështon të kryej detyrimet në afat të çfarëdo  shume  ndaj IPKO-s me anë të kësaj Marrëveshjeje në datën  e caktuar  të specifikuar në faturë, ose në rast të kryerjes së ndonjë aktiviteti mashtrues ndaj produkteve dhe shërbimeve të </w:t>
      </w:r>
      <w:proofErr w:type="spellStart"/>
      <w:r w:rsidRPr="00970F64">
        <w:rPr>
          <w:rFonts w:ascii="Palatino Linotype" w:hAnsi="Palatino Linotype" w:cs="Arial"/>
          <w:color w:val="000000"/>
          <w:sz w:val="14"/>
          <w:szCs w:val="14"/>
        </w:rPr>
        <w:t>IPKO’s</w:t>
      </w:r>
      <w:proofErr w:type="spellEnd"/>
      <w:r w:rsidRPr="00970F64">
        <w:rPr>
          <w:rFonts w:ascii="Palatino Linotype" w:hAnsi="Palatino Linotype" w:cs="Arial"/>
          <w:color w:val="000000"/>
          <w:sz w:val="14"/>
          <w:szCs w:val="14"/>
        </w:rPr>
        <w:t>.</w:t>
      </w:r>
    </w:p>
    <w:p w14:paraId="393E93B0" w14:textId="7A41E1FB" w:rsidR="00894ABD" w:rsidRPr="00970F64" w:rsidRDefault="00894ABD" w:rsidP="002F0220">
      <w:pPr>
        <w:widowControl w:val="0"/>
        <w:autoSpaceDE w:val="0"/>
        <w:autoSpaceDN w:val="0"/>
        <w:adjustRightInd w:val="0"/>
        <w:spacing w:after="0" w:line="240" w:lineRule="auto"/>
        <w:ind w:right="69"/>
        <w:jc w:val="both"/>
        <w:rPr>
          <w:rFonts w:ascii="Palatino Linotype" w:hAnsi="Palatino Linotype" w:cs="Arial"/>
          <w:color w:val="000000"/>
          <w:sz w:val="14"/>
          <w:szCs w:val="14"/>
        </w:rPr>
      </w:pPr>
      <w:r w:rsidRPr="00970F64">
        <w:rPr>
          <w:rFonts w:ascii="Palatino Linotype" w:hAnsi="Palatino Linotype" w:cs="Arial"/>
          <w:color w:val="000000"/>
          <w:sz w:val="14"/>
          <w:szCs w:val="14"/>
        </w:rPr>
        <w:t>1</w:t>
      </w:r>
      <w:r w:rsidR="00C52F91" w:rsidRPr="00970F64">
        <w:rPr>
          <w:rFonts w:ascii="Palatino Linotype" w:hAnsi="Palatino Linotype" w:cs="Arial"/>
          <w:color w:val="000000"/>
          <w:sz w:val="14"/>
          <w:szCs w:val="14"/>
        </w:rPr>
        <w:t>0</w:t>
      </w:r>
      <w:r w:rsidRPr="00970F64">
        <w:rPr>
          <w:rFonts w:ascii="Palatino Linotype" w:hAnsi="Palatino Linotype" w:cs="Arial"/>
          <w:color w:val="000000"/>
          <w:sz w:val="14"/>
          <w:szCs w:val="14"/>
        </w:rPr>
        <w:t>.2 IPKO mund,  pa njoftim paraprak, të anuloj Shërbimet  Përdoruesit për ndonjë arsye të bazuar,  duke përfshirë, pa  limitim:</w:t>
      </w:r>
    </w:p>
    <w:p w14:paraId="30B48D72" w14:textId="77777777" w:rsidR="00894ABD" w:rsidRPr="00970F64" w:rsidRDefault="00894ABD" w:rsidP="002F0220">
      <w:pPr>
        <w:widowControl w:val="0"/>
        <w:autoSpaceDE w:val="0"/>
        <w:autoSpaceDN w:val="0"/>
        <w:adjustRightInd w:val="0"/>
        <w:spacing w:after="0" w:line="240" w:lineRule="auto"/>
        <w:ind w:left="719" w:right="69"/>
        <w:jc w:val="both"/>
        <w:rPr>
          <w:rFonts w:ascii="Palatino Linotype" w:hAnsi="Palatino Linotype" w:cs="Arial"/>
          <w:color w:val="000000"/>
          <w:sz w:val="14"/>
          <w:szCs w:val="14"/>
        </w:rPr>
      </w:pPr>
      <w:r w:rsidRPr="00970F64">
        <w:rPr>
          <w:rFonts w:ascii="Palatino Linotype" w:hAnsi="Palatino Linotype" w:cs="Arial"/>
          <w:color w:val="000000"/>
          <w:sz w:val="14"/>
          <w:szCs w:val="14"/>
        </w:rPr>
        <w:t>i. kur Përdoruesi nuk përmbush obligimet që dalin nga  Marrëveshja (dhe veçanërisht Obligimet e Përdoruesit të përcaktuara në këtë dokument) ose ndonjë ligji.</w:t>
      </w:r>
    </w:p>
    <w:p w14:paraId="19A32555" w14:textId="77777777" w:rsidR="00894ABD" w:rsidRPr="00970F64" w:rsidRDefault="00894ABD" w:rsidP="002F0220">
      <w:pPr>
        <w:widowControl w:val="0"/>
        <w:autoSpaceDE w:val="0"/>
        <w:autoSpaceDN w:val="0"/>
        <w:adjustRightInd w:val="0"/>
        <w:spacing w:after="0" w:line="240" w:lineRule="auto"/>
        <w:ind w:left="719" w:right="69"/>
        <w:jc w:val="both"/>
        <w:rPr>
          <w:rFonts w:ascii="Palatino Linotype" w:hAnsi="Palatino Linotype" w:cs="Arial"/>
          <w:color w:val="000000"/>
          <w:sz w:val="14"/>
          <w:szCs w:val="14"/>
        </w:rPr>
      </w:pPr>
      <w:proofErr w:type="spellStart"/>
      <w:r w:rsidRPr="00970F64">
        <w:rPr>
          <w:rFonts w:ascii="Palatino Linotype" w:hAnsi="Palatino Linotype" w:cs="Arial"/>
          <w:color w:val="000000"/>
          <w:sz w:val="14"/>
          <w:szCs w:val="14"/>
        </w:rPr>
        <w:t>ii</w:t>
      </w:r>
      <w:proofErr w:type="spellEnd"/>
      <w:r w:rsidRPr="00970F64">
        <w:rPr>
          <w:rFonts w:ascii="Palatino Linotype" w:hAnsi="Palatino Linotype" w:cs="Arial"/>
          <w:color w:val="000000"/>
          <w:sz w:val="14"/>
          <w:szCs w:val="14"/>
        </w:rPr>
        <w:t xml:space="preserve">.  Përdoruesi i ofron </w:t>
      </w:r>
      <w:proofErr w:type="spellStart"/>
      <w:r w:rsidRPr="00970F64">
        <w:rPr>
          <w:rFonts w:ascii="Palatino Linotype" w:hAnsi="Palatino Linotype" w:cs="Arial"/>
          <w:color w:val="000000"/>
          <w:sz w:val="14"/>
          <w:szCs w:val="14"/>
        </w:rPr>
        <w:t>IPKO’s</w:t>
      </w:r>
      <w:proofErr w:type="spellEnd"/>
      <w:r w:rsidRPr="00970F64">
        <w:rPr>
          <w:rFonts w:ascii="Palatino Linotype" w:hAnsi="Palatino Linotype" w:cs="Arial"/>
          <w:color w:val="000000"/>
          <w:sz w:val="14"/>
          <w:szCs w:val="14"/>
        </w:rPr>
        <w:t xml:space="preserve"> informata të falsifikuara, të pasakta ose mashtruese ose nuk e njofton IPKO’ n për ndonjë ndryshim që ngjan, siç kërkohet Nenin 6 të këtyre Kushteve.</w:t>
      </w:r>
    </w:p>
    <w:p w14:paraId="22DBFC55" w14:textId="7E198B80" w:rsidR="00894ABD" w:rsidRPr="00970F64" w:rsidRDefault="00894ABD" w:rsidP="002F0220">
      <w:pPr>
        <w:widowControl w:val="0"/>
        <w:autoSpaceDE w:val="0"/>
        <w:autoSpaceDN w:val="0"/>
        <w:adjustRightInd w:val="0"/>
        <w:spacing w:after="0" w:line="240" w:lineRule="auto"/>
        <w:ind w:right="69"/>
        <w:jc w:val="both"/>
        <w:rPr>
          <w:rFonts w:ascii="Palatino Linotype" w:hAnsi="Palatino Linotype" w:cs="Arial"/>
          <w:color w:val="000000"/>
          <w:sz w:val="14"/>
          <w:szCs w:val="14"/>
        </w:rPr>
      </w:pPr>
      <w:r w:rsidRPr="00970F64">
        <w:rPr>
          <w:rFonts w:ascii="Palatino Linotype" w:hAnsi="Palatino Linotype" w:cs="Arial"/>
          <w:color w:val="000000"/>
          <w:sz w:val="14"/>
          <w:szCs w:val="14"/>
        </w:rPr>
        <w:t>1</w:t>
      </w:r>
      <w:r w:rsidR="00C52F91" w:rsidRPr="00970F64">
        <w:rPr>
          <w:rFonts w:ascii="Palatino Linotype" w:hAnsi="Palatino Linotype" w:cs="Arial"/>
          <w:color w:val="000000"/>
          <w:sz w:val="14"/>
          <w:szCs w:val="14"/>
        </w:rPr>
        <w:t>0</w:t>
      </w:r>
      <w:r w:rsidRPr="00970F64">
        <w:rPr>
          <w:rFonts w:ascii="Palatino Linotype" w:hAnsi="Palatino Linotype" w:cs="Arial"/>
          <w:color w:val="000000"/>
          <w:sz w:val="14"/>
          <w:szCs w:val="14"/>
        </w:rPr>
        <w:t>.3 Në rast të anulimit, çfarëdo vlere e mbetur në llogarinë e Përdoruesit do të tërhiqet nga IPKO.</w:t>
      </w:r>
    </w:p>
    <w:p w14:paraId="6C6C032C" w14:textId="54006AEA" w:rsidR="00894ABD" w:rsidRPr="00970F64" w:rsidRDefault="00894ABD" w:rsidP="002F0220">
      <w:pPr>
        <w:spacing w:after="0" w:line="240" w:lineRule="auto"/>
        <w:jc w:val="both"/>
        <w:rPr>
          <w:rFonts w:ascii="Palatino Linotype" w:hAnsi="Palatino Linotype" w:cs="Arial"/>
          <w:b/>
          <w:bCs/>
          <w:sz w:val="14"/>
          <w:szCs w:val="14"/>
          <w:u w:val="single"/>
        </w:rPr>
      </w:pPr>
      <w:r w:rsidRPr="00970F64">
        <w:rPr>
          <w:rFonts w:ascii="Palatino Linotype" w:hAnsi="Palatino Linotype" w:cs="Arial"/>
          <w:b/>
          <w:bCs/>
          <w:sz w:val="14"/>
          <w:szCs w:val="14"/>
          <w:u w:val="single"/>
        </w:rPr>
        <w:t>Neni 1</w:t>
      </w:r>
      <w:r w:rsidR="00C52F91" w:rsidRPr="00970F64">
        <w:rPr>
          <w:rFonts w:ascii="Palatino Linotype" w:hAnsi="Palatino Linotype" w:cs="Arial"/>
          <w:b/>
          <w:bCs/>
          <w:sz w:val="14"/>
          <w:szCs w:val="14"/>
          <w:u w:val="single"/>
        </w:rPr>
        <w:t>1</w:t>
      </w:r>
      <w:r w:rsidRPr="00970F64">
        <w:rPr>
          <w:rFonts w:ascii="Palatino Linotype" w:hAnsi="Palatino Linotype" w:cs="Arial"/>
          <w:b/>
          <w:bCs/>
          <w:sz w:val="14"/>
          <w:szCs w:val="14"/>
          <w:u w:val="single"/>
        </w:rPr>
        <w:t xml:space="preserve"> - Mbrojtja e të dhënave, privatësia e përdoruesve të </w:t>
      </w:r>
      <w:proofErr w:type="spellStart"/>
      <w:r w:rsidRPr="00970F64">
        <w:rPr>
          <w:rFonts w:ascii="Palatino Linotype" w:hAnsi="Palatino Linotype" w:cs="Arial"/>
          <w:b/>
          <w:bCs/>
          <w:sz w:val="14"/>
          <w:szCs w:val="14"/>
          <w:u w:val="single"/>
        </w:rPr>
        <w:t>IPKO’s</w:t>
      </w:r>
      <w:proofErr w:type="spellEnd"/>
      <w:r w:rsidRPr="00970F64">
        <w:rPr>
          <w:rFonts w:ascii="Palatino Linotype" w:hAnsi="Palatino Linotype" w:cs="Arial"/>
          <w:b/>
          <w:bCs/>
          <w:sz w:val="14"/>
          <w:szCs w:val="14"/>
          <w:u w:val="single"/>
        </w:rPr>
        <w:t xml:space="preserve">, bashkëpunimi me organe të rendit </w:t>
      </w:r>
      <w:r w:rsidR="00804EF4" w:rsidRPr="00970F64">
        <w:rPr>
          <w:rFonts w:ascii="Palatino Linotype" w:hAnsi="Palatino Linotype" w:cs="Arial"/>
          <w:b/>
          <w:bCs/>
          <w:sz w:val="14"/>
          <w:szCs w:val="14"/>
          <w:u w:val="single"/>
        </w:rPr>
        <w:t>dhe sh</w:t>
      </w:r>
      <w:r w:rsidR="00970F64" w:rsidRPr="00970F64">
        <w:rPr>
          <w:rFonts w:ascii="Palatino Linotype" w:hAnsi="Palatino Linotype" w:cs="Arial"/>
          <w:b/>
          <w:bCs/>
          <w:sz w:val="14"/>
          <w:szCs w:val="14"/>
          <w:u w:val="single"/>
        </w:rPr>
        <w:t>ë</w:t>
      </w:r>
      <w:r w:rsidR="00804EF4" w:rsidRPr="00970F64">
        <w:rPr>
          <w:rFonts w:ascii="Palatino Linotype" w:hAnsi="Palatino Linotype" w:cs="Arial"/>
          <w:b/>
          <w:bCs/>
          <w:sz w:val="14"/>
          <w:szCs w:val="14"/>
          <w:u w:val="single"/>
        </w:rPr>
        <w:t>rbimet emergjente</w:t>
      </w:r>
    </w:p>
    <w:p w14:paraId="06C294F7" w14:textId="30F6A976" w:rsidR="00894ABD" w:rsidRPr="00970F64" w:rsidRDefault="00894ABD" w:rsidP="002F0220">
      <w:pPr>
        <w:spacing w:after="0" w:line="240" w:lineRule="auto"/>
        <w:jc w:val="both"/>
        <w:rPr>
          <w:rFonts w:ascii="Palatino Linotype" w:hAnsi="Palatino Linotype"/>
          <w:sz w:val="14"/>
          <w:szCs w:val="14"/>
        </w:rPr>
      </w:pPr>
      <w:r w:rsidRPr="00970F64">
        <w:rPr>
          <w:rFonts w:ascii="Palatino Linotype" w:hAnsi="Palatino Linotype"/>
          <w:b/>
          <w:w w:val="94"/>
          <w:sz w:val="14"/>
          <w:szCs w:val="14"/>
        </w:rPr>
        <w:t>1</w:t>
      </w:r>
      <w:r w:rsidR="00C52F91" w:rsidRPr="00970F64">
        <w:rPr>
          <w:rFonts w:ascii="Palatino Linotype" w:hAnsi="Palatino Linotype"/>
          <w:b/>
          <w:w w:val="94"/>
          <w:sz w:val="14"/>
          <w:szCs w:val="14"/>
        </w:rPr>
        <w:t>1</w:t>
      </w:r>
      <w:r w:rsidRPr="00970F64">
        <w:rPr>
          <w:rFonts w:ascii="Palatino Linotype" w:hAnsi="Palatino Linotype"/>
          <w:b/>
          <w:w w:val="94"/>
          <w:sz w:val="14"/>
          <w:szCs w:val="14"/>
        </w:rPr>
        <w:t>.1</w:t>
      </w:r>
      <w:r w:rsidRPr="00970F64">
        <w:rPr>
          <w:rFonts w:ascii="Palatino Linotype" w:hAnsi="Palatino Linotype"/>
          <w:w w:val="94"/>
          <w:sz w:val="14"/>
          <w:szCs w:val="14"/>
        </w:rPr>
        <w:t xml:space="preserve"> </w:t>
      </w:r>
      <w:r w:rsidRPr="00970F64">
        <w:rPr>
          <w:rFonts w:ascii="Palatino Linotype" w:hAnsi="Palatino Linotype" w:cs="Arial"/>
          <w:b/>
          <w:bCs/>
          <w:sz w:val="14"/>
          <w:szCs w:val="14"/>
        </w:rPr>
        <w:t xml:space="preserve">Mbrojtja e të dhënave, privatësia e përdoruesve të </w:t>
      </w:r>
      <w:proofErr w:type="spellStart"/>
      <w:r w:rsidRPr="00970F64">
        <w:rPr>
          <w:rFonts w:ascii="Palatino Linotype" w:hAnsi="Palatino Linotype" w:cs="Arial"/>
          <w:b/>
          <w:bCs/>
          <w:sz w:val="14"/>
          <w:szCs w:val="14"/>
        </w:rPr>
        <w:t>IPKO’s</w:t>
      </w:r>
      <w:proofErr w:type="spellEnd"/>
      <w:r w:rsidRPr="00970F64">
        <w:rPr>
          <w:rFonts w:ascii="Palatino Linotype" w:hAnsi="Palatino Linotype"/>
          <w:sz w:val="14"/>
          <w:szCs w:val="14"/>
        </w:rPr>
        <w:t xml:space="preserve"> . IPKO në përputhje të plotë me Ligjin për Mbrojtjen e të dhënave personale përpunon te dhënat personale të përdoruesve të shërbimeve të saj të komunikimeve elektronike, që përfshijnë emër, mbiemër, numër personal, adresë, numër telefoni fiks, numër mobil, adresë </w:t>
      </w:r>
      <w:proofErr w:type="spellStart"/>
      <w:r w:rsidRPr="00970F64">
        <w:rPr>
          <w:rFonts w:ascii="Palatino Linotype" w:hAnsi="Palatino Linotype"/>
          <w:sz w:val="14"/>
          <w:szCs w:val="14"/>
        </w:rPr>
        <w:t>email</w:t>
      </w:r>
      <w:proofErr w:type="spellEnd"/>
      <w:r w:rsidRPr="00970F64">
        <w:rPr>
          <w:rFonts w:ascii="Palatino Linotype" w:hAnsi="Palatino Linotype"/>
          <w:sz w:val="14"/>
          <w:szCs w:val="14"/>
        </w:rPr>
        <w:t xml:space="preserve">. Përdoruesi mund të informohet </w:t>
      </w:r>
      <w:r w:rsidR="0068220A" w:rsidRPr="00970F64">
        <w:rPr>
          <w:rFonts w:ascii="Palatino Linotype" w:hAnsi="Palatino Linotype"/>
          <w:sz w:val="14"/>
          <w:szCs w:val="14"/>
        </w:rPr>
        <w:t xml:space="preserve">lidhur me procedurat e ruajtjes dhe të përpunimit të </w:t>
      </w:r>
      <w:proofErr w:type="spellStart"/>
      <w:r w:rsidR="0068220A" w:rsidRPr="00970F64">
        <w:rPr>
          <w:rFonts w:ascii="Palatino Linotype" w:hAnsi="Palatino Linotype"/>
          <w:sz w:val="14"/>
          <w:szCs w:val="14"/>
        </w:rPr>
        <w:t>të</w:t>
      </w:r>
      <w:proofErr w:type="spellEnd"/>
      <w:r w:rsidR="0068220A" w:rsidRPr="00970F64">
        <w:rPr>
          <w:rFonts w:ascii="Palatino Linotype" w:hAnsi="Palatino Linotype"/>
          <w:sz w:val="14"/>
          <w:szCs w:val="14"/>
        </w:rPr>
        <w:t xml:space="preserve"> dhënave personale </w:t>
      </w:r>
      <w:r w:rsidRPr="00970F64">
        <w:rPr>
          <w:rFonts w:ascii="Palatino Linotype" w:hAnsi="Palatino Linotype"/>
          <w:sz w:val="14"/>
          <w:szCs w:val="14"/>
        </w:rPr>
        <w:t xml:space="preserve">në faqen zyrtare të </w:t>
      </w:r>
      <w:proofErr w:type="spellStart"/>
      <w:r w:rsidRPr="00970F64">
        <w:rPr>
          <w:rFonts w:ascii="Palatino Linotype" w:hAnsi="Palatino Linotype"/>
          <w:sz w:val="14"/>
          <w:szCs w:val="14"/>
        </w:rPr>
        <w:t>IPKO’s</w:t>
      </w:r>
      <w:proofErr w:type="spellEnd"/>
      <w:r w:rsidRPr="00970F64">
        <w:rPr>
          <w:rFonts w:ascii="Palatino Linotype" w:hAnsi="Palatino Linotype"/>
          <w:sz w:val="14"/>
          <w:szCs w:val="14"/>
        </w:rPr>
        <w:t xml:space="preserve"> </w:t>
      </w:r>
      <w:hyperlink r:id="rId13" w:history="1">
        <w:r w:rsidR="00970F64" w:rsidRPr="000E675F">
          <w:rPr>
            <w:rStyle w:val="Hyperlink"/>
            <w:rFonts w:ascii="Palatino Linotype" w:hAnsi="Palatino Linotype"/>
            <w:b/>
            <w:bCs/>
            <w:sz w:val="14"/>
            <w:szCs w:val="14"/>
          </w:rPr>
          <w:t>www.ipko.com/mbrojtja-e-te-dhenave/</w:t>
        </w:r>
      </w:hyperlink>
      <w:r w:rsidRPr="00970F64">
        <w:rPr>
          <w:rFonts w:ascii="Palatino Linotype" w:hAnsi="Palatino Linotype"/>
          <w:sz w:val="14"/>
          <w:szCs w:val="14"/>
        </w:rPr>
        <w:t xml:space="preserve">. Përdoruesi gjithashtu mund të paraqes çfarëdo kërkese apo ankese me shkrim në lidhje me përdorimin e të dhënave, në </w:t>
      </w:r>
      <w:proofErr w:type="spellStart"/>
      <w:r w:rsidRPr="00970F64">
        <w:rPr>
          <w:rFonts w:ascii="Palatino Linotype" w:hAnsi="Palatino Linotype"/>
          <w:sz w:val="14"/>
          <w:szCs w:val="14"/>
        </w:rPr>
        <w:t>email</w:t>
      </w:r>
      <w:proofErr w:type="spellEnd"/>
      <w:r w:rsidRPr="00970F64">
        <w:rPr>
          <w:rFonts w:ascii="Palatino Linotype" w:hAnsi="Palatino Linotype"/>
          <w:sz w:val="14"/>
          <w:szCs w:val="14"/>
        </w:rPr>
        <w:t xml:space="preserve"> adresën </w:t>
      </w:r>
      <w:hyperlink r:id="rId14" w:history="1">
        <w:r w:rsidRPr="00970F64">
          <w:rPr>
            <w:rFonts w:ascii="Palatino Linotype" w:hAnsi="Palatino Linotype" w:cs="Arial"/>
            <w:color w:val="0000FF"/>
            <w:sz w:val="14"/>
            <w:szCs w:val="14"/>
            <w:u w:val="single"/>
          </w:rPr>
          <w:t>ipkoprivacy@ipko.com</w:t>
        </w:r>
      </w:hyperlink>
      <w:r w:rsidRPr="00970F64">
        <w:rPr>
          <w:rFonts w:ascii="Palatino Linotype" w:hAnsi="Palatino Linotype"/>
          <w:sz w:val="14"/>
          <w:szCs w:val="14"/>
        </w:rPr>
        <w:t xml:space="preserve">. </w:t>
      </w:r>
    </w:p>
    <w:p w14:paraId="71D98372" w14:textId="0E3DA9D0" w:rsidR="00894ABD" w:rsidRPr="00970F64" w:rsidRDefault="00894ABD" w:rsidP="002F0220">
      <w:pPr>
        <w:autoSpaceDE w:val="0"/>
        <w:autoSpaceDN w:val="0"/>
        <w:adjustRightInd w:val="0"/>
        <w:spacing w:after="0" w:line="240" w:lineRule="auto"/>
        <w:jc w:val="both"/>
        <w:rPr>
          <w:rFonts w:ascii="Palatino Linotype" w:hAnsi="Palatino Linotype" w:cs="HelveticaNeueLTCom-Lt"/>
          <w:sz w:val="14"/>
          <w:szCs w:val="14"/>
        </w:rPr>
      </w:pPr>
      <w:r w:rsidRPr="00970F64">
        <w:rPr>
          <w:rFonts w:ascii="Palatino Linotype" w:hAnsi="Palatino Linotype" w:cs="HelveticaNeueLTCom-Md"/>
          <w:b/>
          <w:sz w:val="14"/>
          <w:szCs w:val="14"/>
        </w:rPr>
        <w:t>1</w:t>
      </w:r>
      <w:r w:rsidR="00C52F91" w:rsidRPr="00970F64">
        <w:rPr>
          <w:rFonts w:ascii="Palatino Linotype" w:hAnsi="Palatino Linotype" w:cs="HelveticaNeueLTCom-Md"/>
          <w:b/>
          <w:sz w:val="14"/>
          <w:szCs w:val="14"/>
        </w:rPr>
        <w:t>1</w:t>
      </w:r>
      <w:r w:rsidRPr="00970F64">
        <w:rPr>
          <w:rFonts w:ascii="Palatino Linotype" w:hAnsi="Palatino Linotype" w:cs="HelveticaNeueLTCom-Md"/>
          <w:b/>
          <w:sz w:val="14"/>
          <w:szCs w:val="14"/>
        </w:rPr>
        <w:t>.2 Bashkëpunimi me organe të rendit.</w:t>
      </w:r>
      <w:r w:rsidRPr="00970F64">
        <w:rPr>
          <w:rFonts w:ascii="Palatino Linotype" w:hAnsi="Palatino Linotype" w:cs="HelveticaNeueLTCom-Lt"/>
          <w:sz w:val="14"/>
          <w:szCs w:val="14"/>
        </w:rPr>
        <w:t xml:space="preserve"> Përdoruesi mban përgjegjësi të plotë për informacionin, apo përmbajtjen e të dhënave, të cilat i transmeton dhe i bartë te personat e tretë nëpërmjet rrjetit të internetit të </w:t>
      </w:r>
      <w:proofErr w:type="spellStart"/>
      <w:r w:rsidRPr="00970F64">
        <w:rPr>
          <w:rFonts w:ascii="Palatino Linotype" w:hAnsi="Palatino Linotype" w:cs="HelveticaNeueLTCom-Lt"/>
          <w:sz w:val="14"/>
          <w:szCs w:val="14"/>
        </w:rPr>
        <w:t>IPKO’s</w:t>
      </w:r>
      <w:proofErr w:type="spellEnd"/>
      <w:r w:rsidRPr="00970F64">
        <w:rPr>
          <w:rFonts w:ascii="Palatino Linotype" w:hAnsi="Palatino Linotype" w:cs="HelveticaNeueLTCom-Lt"/>
          <w:sz w:val="14"/>
          <w:szCs w:val="14"/>
        </w:rPr>
        <w:t xml:space="preserve">. IPKO nuk mban kurrfarë përgjegjësie për këtë përmbajtje, si edhe as për të dhënat, të cilat Përdoruesi i pranon nga palët e treta, nëpërmjet rrjetit të </w:t>
      </w:r>
      <w:proofErr w:type="spellStart"/>
      <w:r w:rsidRPr="00970F64">
        <w:rPr>
          <w:rFonts w:ascii="Palatino Linotype" w:hAnsi="Palatino Linotype" w:cs="HelveticaNeueLTCom-Lt"/>
          <w:sz w:val="14"/>
          <w:szCs w:val="14"/>
        </w:rPr>
        <w:t>IPKO’s</w:t>
      </w:r>
      <w:proofErr w:type="spellEnd"/>
      <w:r w:rsidRPr="00970F64">
        <w:rPr>
          <w:rFonts w:ascii="Palatino Linotype" w:hAnsi="Palatino Linotype" w:cs="HelveticaNeueLTCom-Lt"/>
          <w:sz w:val="14"/>
          <w:szCs w:val="14"/>
        </w:rPr>
        <w:t>. Në pajtim me ligjet në fuqi në Kosovë, IPKO do të bashkëpunojë me organe të rendit për kërkesat që këto organe do të kenë lidhur me shërbimin në fjalë që përdor Përdoruesi.</w:t>
      </w:r>
    </w:p>
    <w:p w14:paraId="6EA85891" w14:textId="58FD569E" w:rsidR="00804EF4" w:rsidRPr="00970F64" w:rsidRDefault="00804EF4" w:rsidP="00970F64">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sidRPr="00970F64">
        <w:rPr>
          <w:rFonts w:ascii="Palatino Linotype" w:hAnsi="Palatino Linotype" w:cs="Arial"/>
          <w:b/>
          <w:bCs/>
          <w:color w:val="000000"/>
          <w:sz w:val="14"/>
          <w:szCs w:val="14"/>
          <w:u w:val="single"/>
        </w:rPr>
        <w:t xml:space="preserve">11. 3 Shërbimet emergjente. </w:t>
      </w:r>
      <w:r w:rsidRPr="00970F64">
        <w:rPr>
          <w:rFonts w:ascii="Palatino Linotype" w:hAnsi="Palatino Linotype" w:cs="HelveticaNeueLTCom-Lt"/>
          <w:sz w:val="14"/>
          <w:szCs w:val="14"/>
        </w:rPr>
        <w:t xml:space="preserve">Telefonia fikse e </w:t>
      </w:r>
      <w:proofErr w:type="spellStart"/>
      <w:r w:rsidRPr="00970F64">
        <w:rPr>
          <w:rFonts w:ascii="Palatino Linotype" w:hAnsi="Palatino Linotype" w:cs="HelveticaNeueLTCom-Lt"/>
          <w:sz w:val="14"/>
          <w:szCs w:val="14"/>
        </w:rPr>
        <w:t>IPKO’s</w:t>
      </w:r>
      <w:proofErr w:type="spellEnd"/>
      <w:r w:rsidRPr="00970F64">
        <w:rPr>
          <w:rFonts w:ascii="Palatino Linotype" w:hAnsi="Palatino Linotype" w:cs="HelveticaNeueLTCom-Lt"/>
          <w:sz w:val="14"/>
          <w:szCs w:val="14"/>
        </w:rPr>
        <w:t xml:space="preserve"> funksionon vetëm kur telefoni është i kyçur në energjinë elektrike, prandaj, nuk mund të bëhen thirrje gjatë mungesës së energjisë elektrike në rast të thirrjeve emergjente. Në rastet kur telefoni është i </w:t>
      </w:r>
      <w:proofErr w:type="spellStart"/>
      <w:r w:rsidRPr="00970F64">
        <w:rPr>
          <w:rFonts w:ascii="Palatino Linotype" w:hAnsi="Palatino Linotype" w:cs="HelveticaNeueLTCom-Lt"/>
          <w:sz w:val="14"/>
          <w:szCs w:val="14"/>
        </w:rPr>
        <w:t>kyqyr</w:t>
      </w:r>
      <w:proofErr w:type="spellEnd"/>
      <w:r w:rsidRPr="00970F64">
        <w:rPr>
          <w:rFonts w:ascii="Palatino Linotype" w:hAnsi="Palatino Linotype" w:cs="HelveticaNeueLTCom-Lt"/>
          <w:sz w:val="14"/>
          <w:szCs w:val="14"/>
        </w:rPr>
        <w:t xml:space="preserve"> në rrymë elektrikë, s</w:t>
      </w:r>
      <w:r w:rsidRPr="00970F64">
        <w:rPr>
          <w:rFonts w:ascii="Palatino Linotype" w:hAnsi="Palatino Linotype" w:cs="Arial"/>
          <w:color w:val="000000"/>
          <w:sz w:val="14"/>
          <w:szCs w:val="14"/>
        </w:rPr>
        <w:t>hërbimet emergjente ofrohen për Përdoruesin e Shërbimit të Telefonisë Fikse pa kurrfarë kufizimesh sa i përket  gjendjes së llogarisë së Përdoruesit. Shërbimi emergjent ofrohet për numrin emergjent 112. Për çfarëdo ndryshimi për qasje në shërbime emergjente, konsumatorët do të njoftohen paraprakisht. Shërbimet e informacionit për lokacionin e thirrësit për nevojat e Qendrës Emergjente nuk mund të ofrohen vetëm për konsumatorët e telefonisë fikse.</w:t>
      </w:r>
    </w:p>
    <w:p w14:paraId="4094A3B3" w14:textId="4A76C91C" w:rsidR="00894ABD" w:rsidRPr="00970F64" w:rsidRDefault="00894ABD" w:rsidP="002F0220">
      <w:pPr>
        <w:tabs>
          <w:tab w:val="left" w:pos="360"/>
          <w:tab w:val="left" w:pos="600"/>
        </w:tabs>
        <w:spacing w:after="0" w:line="240" w:lineRule="auto"/>
        <w:jc w:val="both"/>
        <w:rPr>
          <w:rFonts w:ascii="Palatino Linotype" w:hAnsi="Palatino Linotype"/>
          <w:b/>
          <w:sz w:val="14"/>
          <w:szCs w:val="14"/>
          <w:u w:val="single"/>
        </w:rPr>
      </w:pPr>
      <w:r w:rsidRPr="00970F64">
        <w:rPr>
          <w:rFonts w:ascii="Palatino Linotype" w:hAnsi="Palatino Linotype"/>
          <w:b/>
          <w:sz w:val="14"/>
          <w:szCs w:val="14"/>
          <w:u w:val="single"/>
        </w:rPr>
        <w:t>Neni 1</w:t>
      </w:r>
      <w:r w:rsidR="00C52F91" w:rsidRPr="00970F64">
        <w:rPr>
          <w:rFonts w:ascii="Palatino Linotype" w:hAnsi="Palatino Linotype"/>
          <w:b/>
          <w:sz w:val="14"/>
          <w:szCs w:val="14"/>
          <w:u w:val="single"/>
        </w:rPr>
        <w:t>2</w:t>
      </w:r>
      <w:r w:rsidRPr="00970F64">
        <w:rPr>
          <w:rFonts w:ascii="Palatino Linotype" w:hAnsi="Palatino Linotype"/>
          <w:b/>
          <w:sz w:val="14"/>
          <w:szCs w:val="14"/>
          <w:u w:val="single"/>
        </w:rPr>
        <w:t xml:space="preserve"> - Bartja e të drejtave dhe obligimeve dhe kufizimi i përgjegjësisë </w:t>
      </w:r>
    </w:p>
    <w:p w14:paraId="2158EA76" w14:textId="17A41DCB" w:rsidR="00894ABD" w:rsidRPr="00970F64" w:rsidRDefault="00894ABD" w:rsidP="002F0220">
      <w:pPr>
        <w:tabs>
          <w:tab w:val="left" w:pos="360"/>
          <w:tab w:val="left" w:pos="600"/>
        </w:tabs>
        <w:spacing w:after="0" w:line="240" w:lineRule="auto"/>
        <w:jc w:val="both"/>
        <w:rPr>
          <w:rFonts w:ascii="Palatino Linotype" w:hAnsi="Palatino Linotype"/>
          <w:sz w:val="14"/>
          <w:szCs w:val="14"/>
        </w:rPr>
      </w:pPr>
      <w:r w:rsidRPr="00970F64">
        <w:rPr>
          <w:rFonts w:ascii="Palatino Linotype" w:hAnsi="Palatino Linotype"/>
          <w:sz w:val="14"/>
          <w:szCs w:val="14"/>
        </w:rPr>
        <w:t>1</w:t>
      </w:r>
      <w:r w:rsidR="00DC3841" w:rsidRPr="00970F64">
        <w:rPr>
          <w:rFonts w:ascii="Palatino Linotype" w:hAnsi="Palatino Linotype"/>
          <w:sz w:val="14"/>
          <w:szCs w:val="14"/>
        </w:rPr>
        <w:t>2</w:t>
      </w:r>
      <w:r w:rsidRPr="00970F64">
        <w:rPr>
          <w:rFonts w:ascii="Palatino Linotype" w:hAnsi="Palatino Linotype"/>
          <w:sz w:val="14"/>
          <w:szCs w:val="14"/>
        </w:rPr>
        <w:t>.1</w:t>
      </w:r>
      <w:r w:rsidRPr="00970F64">
        <w:rPr>
          <w:rFonts w:ascii="Palatino Linotype" w:hAnsi="Palatino Linotype" w:cs="HelveticaNeueLTCom-Lt"/>
          <w:sz w:val="14"/>
          <w:szCs w:val="14"/>
        </w:rPr>
        <w:t xml:space="preserve">Përdoruesi </w:t>
      </w:r>
      <w:r w:rsidRPr="00970F64">
        <w:rPr>
          <w:rFonts w:ascii="Palatino Linotype" w:hAnsi="Palatino Linotype"/>
          <w:sz w:val="14"/>
          <w:szCs w:val="14"/>
        </w:rPr>
        <w:t xml:space="preserve">nuk ka të drejtë të bartë të drejtat dhe obligimet që lindin nga kjo Marrëveshje tek palët e treta, pa miratimin paraprak me shkrim të </w:t>
      </w:r>
      <w:proofErr w:type="spellStart"/>
      <w:r w:rsidRPr="00970F64">
        <w:rPr>
          <w:rFonts w:ascii="Palatino Linotype" w:hAnsi="Palatino Linotype"/>
          <w:sz w:val="14"/>
          <w:szCs w:val="14"/>
        </w:rPr>
        <w:t>IPKO's</w:t>
      </w:r>
      <w:proofErr w:type="spellEnd"/>
      <w:r w:rsidRPr="00970F64">
        <w:rPr>
          <w:rFonts w:ascii="Palatino Linotype" w:hAnsi="Palatino Linotype"/>
          <w:sz w:val="14"/>
          <w:szCs w:val="14"/>
        </w:rPr>
        <w:t xml:space="preserve">. </w:t>
      </w:r>
    </w:p>
    <w:p w14:paraId="6B2781F0" w14:textId="3C7DC5CD" w:rsidR="00894ABD" w:rsidRPr="00970F64" w:rsidRDefault="00894ABD" w:rsidP="002F0220">
      <w:pPr>
        <w:tabs>
          <w:tab w:val="left" w:pos="360"/>
          <w:tab w:val="left" w:pos="600"/>
        </w:tabs>
        <w:spacing w:after="0" w:line="240" w:lineRule="auto"/>
        <w:ind w:left="600" w:hanging="600"/>
        <w:jc w:val="both"/>
        <w:rPr>
          <w:rFonts w:ascii="Palatino Linotype" w:hAnsi="Palatino Linotype"/>
          <w:sz w:val="14"/>
          <w:szCs w:val="14"/>
        </w:rPr>
      </w:pPr>
      <w:r w:rsidRPr="00970F64">
        <w:rPr>
          <w:rFonts w:ascii="Palatino Linotype" w:hAnsi="Palatino Linotype"/>
          <w:sz w:val="14"/>
          <w:szCs w:val="14"/>
        </w:rPr>
        <w:t>1</w:t>
      </w:r>
      <w:r w:rsidR="00DC3841" w:rsidRPr="00970F64">
        <w:rPr>
          <w:rFonts w:ascii="Palatino Linotype" w:hAnsi="Palatino Linotype"/>
          <w:sz w:val="14"/>
          <w:szCs w:val="14"/>
        </w:rPr>
        <w:t>2</w:t>
      </w:r>
      <w:r w:rsidRPr="00970F64">
        <w:rPr>
          <w:rFonts w:ascii="Palatino Linotype" w:hAnsi="Palatino Linotype"/>
          <w:sz w:val="14"/>
          <w:szCs w:val="14"/>
        </w:rPr>
        <w:t>.</w:t>
      </w:r>
      <w:r w:rsidR="00DC3841" w:rsidRPr="00970F64">
        <w:rPr>
          <w:rFonts w:ascii="Palatino Linotype" w:hAnsi="Palatino Linotype"/>
          <w:sz w:val="14"/>
          <w:szCs w:val="14"/>
        </w:rPr>
        <w:t>2</w:t>
      </w:r>
      <w:r w:rsidRPr="00970F64">
        <w:rPr>
          <w:rFonts w:ascii="Palatino Linotype" w:hAnsi="Palatino Linotype"/>
          <w:sz w:val="14"/>
          <w:szCs w:val="14"/>
        </w:rPr>
        <w:t xml:space="preserve"> </w:t>
      </w:r>
      <w:r w:rsidRPr="00970F64">
        <w:rPr>
          <w:rFonts w:ascii="Palatino Linotype" w:hAnsi="Palatino Linotype"/>
          <w:sz w:val="14"/>
          <w:szCs w:val="14"/>
        </w:rPr>
        <w:tab/>
        <w:t xml:space="preserve">IPKO ruan të drejtën të bart të drejtat dhe obligimet që lindin nga kjo Marrëveshje tek pasuesi ligjor i </w:t>
      </w:r>
      <w:proofErr w:type="spellStart"/>
      <w:r w:rsidRPr="00970F64">
        <w:rPr>
          <w:rFonts w:ascii="Palatino Linotype" w:hAnsi="Palatino Linotype"/>
          <w:sz w:val="14"/>
          <w:szCs w:val="14"/>
        </w:rPr>
        <w:t>IPKO's</w:t>
      </w:r>
      <w:proofErr w:type="spellEnd"/>
      <w:r w:rsidRPr="00970F64">
        <w:rPr>
          <w:rFonts w:ascii="Palatino Linotype" w:hAnsi="Palatino Linotype"/>
          <w:sz w:val="14"/>
          <w:szCs w:val="14"/>
        </w:rPr>
        <w:t>.</w:t>
      </w:r>
    </w:p>
    <w:p w14:paraId="599E26FF" w14:textId="69182E15" w:rsidR="00DC3841" w:rsidRPr="004434C4" w:rsidRDefault="00DC3841" w:rsidP="00DC3841">
      <w:pPr>
        <w:spacing w:after="0" w:line="240" w:lineRule="auto"/>
        <w:jc w:val="both"/>
        <w:rPr>
          <w:rFonts w:ascii="Palatino Linotype" w:hAnsi="Palatino Linotype" w:cs="Calibri"/>
          <w:i/>
          <w:iCs/>
          <w:color w:val="1F497D"/>
          <w:sz w:val="14"/>
          <w:szCs w:val="14"/>
        </w:rPr>
      </w:pPr>
      <w:r w:rsidRPr="00970F64">
        <w:rPr>
          <w:rFonts w:ascii="Palatino Linotype" w:hAnsi="Palatino Linotype"/>
          <w:sz w:val="14"/>
          <w:szCs w:val="14"/>
        </w:rPr>
        <w:t>12.3 Të d</w:t>
      </w:r>
      <w:r w:rsidRPr="00970F64">
        <w:rPr>
          <w:rFonts w:ascii="Palatino Linotype" w:hAnsi="Palatino Linotype" w:cs="Calibri"/>
          <w:iCs/>
          <w:sz w:val="14"/>
          <w:szCs w:val="14"/>
        </w:rPr>
        <w:t xml:space="preserve">rejtat e transmetimit për kanalet dhe ngjarjet e ofruara nga IPKO në platformën e vet janë te drejta që kontraktohen për periudha të caktuara. IPKO gjatë negocimit të tyre, gjithmonë synon që t’i kontraktoj të njëjtat për periudha sa më të gjata, mirëpo duke marrë parasysh karakterin dinamik të tyre, IPKO e ka te pamundur të garantoj qe </w:t>
      </w:r>
      <w:r w:rsidRPr="004434C4">
        <w:rPr>
          <w:rFonts w:ascii="Palatino Linotype" w:hAnsi="Palatino Linotype" w:cs="Calibri"/>
          <w:iCs/>
          <w:sz w:val="14"/>
          <w:szCs w:val="14"/>
        </w:rPr>
        <w:t>përmbajtja e platformës së vet do të jetë e pandryshueshme gjatë periud</w:t>
      </w:r>
      <w:r w:rsidR="00E01192" w:rsidRPr="004434C4">
        <w:rPr>
          <w:rFonts w:ascii="Palatino Linotype" w:hAnsi="Palatino Linotype" w:cs="Calibri"/>
          <w:iCs/>
          <w:sz w:val="14"/>
          <w:szCs w:val="14"/>
        </w:rPr>
        <w:t xml:space="preserve">hës </w:t>
      </w:r>
      <w:proofErr w:type="spellStart"/>
      <w:r w:rsidR="00E01192" w:rsidRPr="004434C4">
        <w:rPr>
          <w:rFonts w:ascii="Palatino Linotype" w:hAnsi="Palatino Linotype" w:cs="Calibri"/>
          <w:iCs/>
          <w:sz w:val="14"/>
          <w:szCs w:val="14"/>
        </w:rPr>
        <w:t>kontraktuale</w:t>
      </w:r>
      <w:proofErr w:type="spellEnd"/>
      <w:r w:rsidR="00E01192" w:rsidRPr="004434C4">
        <w:rPr>
          <w:rFonts w:ascii="Palatino Linotype" w:hAnsi="Palatino Linotype" w:cs="Calibri"/>
          <w:iCs/>
          <w:sz w:val="14"/>
          <w:szCs w:val="14"/>
        </w:rPr>
        <w:t xml:space="preserve"> me Përdoruesin. </w:t>
      </w:r>
    </w:p>
    <w:p w14:paraId="16D0177D" w14:textId="7647E7D5" w:rsidR="005770EC" w:rsidRPr="004434C4" w:rsidRDefault="005770EC" w:rsidP="00970F64">
      <w:pPr>
        <w:widowControl w:val="0"/>
        <w:autoSpaceDE w:val="0"/>
        <w:autoSpaceDN w:val="0"/>
        <w:adjustRightInd w:val="0"/>
        <w:spacing w:after="0" w:line="240" w:lineRule="auto"/>
        <w:ind w:right="158"/>
        <w:jc w:val="both"/>
        <w:rPr>
          <w:rFonts w:ascii="Palatino Linotype" w:hAnsi="Palatino Linotype" w:cs="Calibri"/>
          <w:iCs/>
          <w:sz w:val="14"/>
          <w:szCs w:val="14"/>
        </w:rPr>
      </w:pPr>
      <w:r w:rsidRPr="004434C4">
        <w:rPr>
          <w:rFonts w:ascii="Palatino Linotype" w:hAnsi="Palatino Linotype" w:cs="Calibri"/>
          <w:iCs/>
          <w:sz w:val="14"/>
          <w:szCs w:val="14"/>
        </w:rPr>
        <w:t xml:space="preserve">12.4 Aq sa është e lejuar me ligj, IPKO nuk është përgjegjës për ndonjë lëndim, humbje ose dëmtim, që rezulton në mënyre </w:t>
      </w:r>
      <w:proofErr w:type="spellStart"/>
      <w:r w:rsidRPr="004434C4">
        <w:rPr>
          <w:rFonts w:ascii="Palatino Linotype" w:hAnsi="Palatino Linotype" w:cs="Calibri"/>
          <w:iCs/>
          <w:sz w:val="14"/>
          <w:szCs w:val="14"/>
        </w:rPr>
        <w:t>direkte</w:t>
      </w:r>
      <w:proofErr w:type="spellEnd"/>
      <w:r w:rsidRPr="004434C4">
        <w:rPr>
          <w:rFonts w:ascii="Palatino Linotype" w:hAnsi="Palatino Linotype" w:cs="Calibri"/>
          <w:iCs/>
          <w:sz w:val="14"/>
          <w:szCs w:val="14"/>
        </w:rPr>
        <w:t xml:space="preserve"> nga përdorimi i shërbimeve apo produkteve të </w:t>
      </w:r>
      <w:proofErr w:type="spellStart"/>
      <w:r w:rsidRPr="004434C4">
        <w:rPr>
          <w:rFonts w:ascii="Palatino Linotype" w:hAnsi="Palatino Linotype" w:cs="Calibri"/>
          <w:iCs/>
          <w:sz w:val="14"/>
          <w:szCs w:val="14"/>
        </w:rPr>
        <w:t>IPKO’s</w:t>
      </w:r>
      <w:proofErr w:type="spellEnd"/>
      <w:r w:rsidRPr="004434C4">
        <w:rPr>
          <w:rFonts w:ascii="Palatino Linotype" w:hAnsi="Palatino Linotype" w:cs="Calibri"/>
          <w:iCs/>
          <w:sz w:val="14"/>
          <w:szCs w:val="14"/>
        </w:rPr>
        <w:t xml:space="preserve"> nga Përdoruesi ose nga paaftësi e Përdoruesit të përdor shërbimet e </w:t>
      </w:r>
      <w:proofErr w:type="spellStart"/>
      <w:r w:rsidRPr="004434C4">
        <w:rPr>
          <w:rFonts w:ascii="Palatino Linotype" w:hAnsi="Palatino Linotype" w:cs="Calibri"/>
          <w:iCs/>
          <w:sz w:val="14"/>
          <w:szCs w:val="14"/>
        </w:rPr>
        <w:t>IPKO’s</w:t>
      </w:r>
      <w:proofErr w:type="spellEnd"/>
      <w:r w:rsidRPr="004434C4">
        <w:rPr>
          <w:rFonts w:ascii="Palatino Linotype" w:hAnsi="Palatino Linotype" w:cs="Calibri"/>
          <w:iCs/>
          <w:sz w:val="14"/>
          <w:szCs w:val="14"/>
        </w:rPr>
        <w:t>. IPKO nuk është përgjegjës për ndonjë shërbim apo produkt që është shitur nga ndonjë agjent tregtari i paautorizuar apo palë e tretë e paautorizuar.</w:t>
      </w:r>
    </w:p>
    <w:p w14:paraId="70C1A271" w14:textId="457E7207" w:rsidR="00970F64" w:rsidRPr="00970F64" w:rsidRDefault="00970F64" w:rsidP="00970F64">
      <w:pPr>
        <w:widowControl w:val="0"/>
        <w:autoSpaceDE w:val="0"/>
        <w:autoSpaceDN w:val="0"/>
        <w:adjustRightInd w:val="0"/>
        <w:spacing w:after="0" w:line="240" w:lineRule="auto"/>
        <w:ind w:right="158"/>
        <w:jc w:val="both"/>
        <w:rPr>
          <w:rFonts w:ascii="Palatino Linotype" w:hAnsi="Palatino Linotype" w:cs="Arial"/>
          <w:b/>
          <w:bCs/>
          <w:sz w:val="14"/>
          <w:szCs w:val="14"/>
          <w:u w:val="single"/>
        </w:rPr>
      </w:pPr>
      <w:r w:rsidRPr="00970F64">
        <w:rPr>
          <w:rFonts w:ascii="Palatino Linotype" w:hAnsi="Palatino Linotype" w:cs="Arial"/>
          <w:b/>
          <w:w w:val="111"/>
          <w:sz w:val="14"/>
          <w:szCs w:val="14"/>
          <w:u w:val="single"/>
        </w:rPr>
        <w:t xml:space="preserve">Neni 13 - </w:t>
      </w:r>
      <w:r w:rsidRPr="00970F64">
        <w:rPr>
          <w:rFonts w:ascii="Palatino Linotype" w:hAnsi="Palatino Linotype" w:cs="Arial"/>
          <w:b/>
          <w:bCs/>
          <w:w w:val="111"/>
          <w:sz w:val="14"/>
          <w:szCs w:val="14"/>
          <w:u w:val="single"/>
        </w:rPr>
        <w:t>Fo</w:t>
      </w:r>
      <w:r w:rsidRPr="00970F64">
        <w:rPr>
          <w:rFonts w:ascii="Palatino Linotype" w:hAnsi="Palatino Linotype" w:cs="Arial"/>
          <w:b/>
          <w:bCs/>
          <w:spacing w:val="-6"/>
          <w:w w:val="111"/>
          <w:sz w:val="14"/>
          <w:szCs w:val="14"/>
          <w:u w:val="single"/>
        </w:rPr>
        <w:t>r</w:t>
      </w:r>
      <w:r w:rsidRPr="00970F64">
        <w:rPr>
          <w:rFonts w:ascii="Palatino Linotype" w:hAnsi="Palatino Linotype" w:cs="Arial"/>
          <w:b/>
          <w:bCs/>
          <w:w w:val="111"/>
          <w:sz w:val="14"/>
          <w:szCs w:val="14"/>
          <w:u w:val="single"/>
        </w:rPr>
        <w:t>ca</w:t>
      </w:r>
      <w:r w:rsidRPr="00970F64">
        <w:rPr>
          <w:rFonts w:ascii="Palatino Linotype" w:hAnsi="Palatino Linotype" w:cs="Arial"/>
          <w:b/>
          <w:bCs/>
          <w:spacing w:val="32"/>
          <w:w w:val="111"/>
          <w:sz w:val="14"/>
          <w:szCs w:val="14"/>
          <w:u w:val="single"/>
        </w:rPr>
        <w:t xml:space="preserve"> </w:t>
      </w:r>
      <w:r w:rsidRPr="00970F64">
        <w:rPr>
          <w:rFonts w:ascii="Palatino Linotype" w:hAnsi="Palatino Linotype" w:cs="Arial"/>
          <w:b/>
          <w:bCs/>
          <w:w w:val="111"/>
          <w:sz w:val="14"/>
          <w:szCs w:val="14"/>
          <w:u w:val="single"/>
        </w:rPr>
        <w:t>Madho</w:t>
      </w:r>
      <w:r w:rsidRPr="00970F64">
        <w:rPr>
          <w:rFonts w:ascii="Palatino Linotype" w:hAnsi="Palatino Linotype" w:cs="Arial"/>
          <w:b/>
          <w:bCs/>
          <w:spacing w:val="-6"/>
          <w:w w:val="111"/>
          <w:sz w:val="14"/>
          <w:szCs w:val="14"/>
          <w:u w:val="single"/>
        </w:rPr>
        <w:t>r</w:t>
      </w:r>
      <w:r w:rsidR="001247AE">
        <w:rPr>
          <w:rFonts w:ascii="Palatino Linotype" w:hAnsi="Palatino Linotype" w:cs="Arial"/>
          <w:b/>
          <w:bCs/>
          <w:w w:val="111"/>
          <w:sz w:val="14"/>
          <w:szCs w:val="14"/>
          <w:u w:val="single"/>
        </w:rPr>
        <w:t>e</w:t>
      </w:r>
    </w:p>
    <w:p w14:paraId="4F81C761" w14:textId="1DF47C62" w:rsidR="00970F64" w:rsidRPr="00970F64" w:rsidRDefault="00970F64" w:rsidP="00970F64">
      <w:pPr>
        <w:widowControl w:val="0"/>
        <w:autoSpaceDE w:val="0"/>
        <w:autoSpaceDN w:val="0"/>
        <w:adjustRightInd w:val="0"/>
        <w:spacing w:after="0" w:line="240" w:lineRule="auto"/>
        <w:ind w:right="158"/>
        <w:jc w:val="both"/>
        <w:rPr>
          <w:rFonts w:ascii="Palatino Linotype" w:hAnsi="Palatino Linotype" w:cs="Arial"/>
          <w:sz w:val="14"/>
          <w:szCs w:val="14"/>
        </w:rPr>
      </w:pPr>
      <w:r w:rsidRPr="00970F64">
        <w:rPr>
          <w:rFonts w:ascii="Palatino Linotype" w:hAnsi="Palatino Linotype" w:cs="Arial"/>
          <w:sz w:val="14"/>
          <w:szCs w:val="14"/>
        </w:rPr>
        <w:t xml:space="preserve">Asnjëra palë nuk është e përgjegjëse për dështimin e përmbushjes së obligimeve të shkaktuara nga ose që rezultojnë nga Forca Madhore, e që paraqesin </w:t>
      </w:r>
      <w:r w:rsidRPr="00970F64">
        <w:rPr>
          <w:rFonts w:ascii="Palatino Linotype" w:hAnsi="Palatino Linotype" w:cs="HelveticaNeueLTCom-Lt"/>
          <w:sz w:val="14"/>
          <w:szCs w:val="14"/>
        </w:rPr>
        <w:t>ç</w:t>
      </w:r>
      <w:r w:rsidRPr="00970F64">
        <w:rPr>
          <w:rFonts w:ascii="Palatino Linotype" w:hAnsi="Palatino Linotype" w:cs="Arial"/>
          <w:bCs/>
          <w:w w:val="111"/>
          <w:sz w:val="14"/>
          <w:szCs w:val="14"/>
        </w:rPr>
        <w:t>ështje</w:t>
      </w:r>
      <w:r w:rsidRPr="00970F64">
        <w:rPr>
          <w:rFonts w:ascii="Palatino Linotype" w:hAnsi="Palatino Linotype" w:cs="Arial"/>
          <w:bCs/>
          <w:spacing w:val="55"/>
          <w:w w:val="111"/>
          <w:sz w:val="14"/>
          <w:szCs w:val="14"/>
        </w:rPr>
        <w:t xml:space="preserve"> </w:t>
      </w:r>
      <w:r w:rsidRPr="00970F64">
        <w:rPr>
          <w:rFonts w:ascii="Palatino Linotype" w:hAnsi="Palatino Linotype" w:cs="Arial"/>
          <w:bCs/>
          <w:w w:val="111"/>
          <w:sz w:val="14"/>
          <w:szCs w:val="14"/>
        </w:rPr>
        <w:t>përtej</w:t>
      </w:r>
      <w:r w:rsidRPr="00970F64">
        <w:rPr>
          <w:rFonts w:ascii="Palatino Linotype" w:hAnsi="Palatino Linotype" w:cs="Arial"/>
          <w:bCs/>
          <w:spacing w:val="32"/>
          <w:w w:val="111"/>
          <w:sz w:val="14"/>
          <w:szCs w:val="14"/>
        </w:rPr>
        <w:t xml:space="preserve"> </w:t>
      </w:r>
      <w:r w:rsidRPr="00970F64">
        <w:rPr>
          <w:rFonts w:ascii="Palatino Linotype" w:hAnsi="Palatino Linotype" w:cs="Arial"/>
          <w:bCs/>
          <w:w w:val="111"/>
          <w:sz w:val="14"/>
          <w:szCs w:val="14"/>
        </w:rPr>
        <w:t>kont</w:t>
      </w:r>
      <w:r w:rsidRPr="00970F64">
        <w:rPr>
          <w:rFonts w:ascii="Palatino Linotype" w:hAnsi="Palatino Linotype" w:cs="Arial"/>
          <w:bCs/>
          <w:spacing w:val="-6"/>
          <w:w w:val="111"/>
          <w:sz w:val="14"/>
          <w:szCs w:val="14"/>
        </w:rPr>
        <w:t>r</w:t>
      </w:r>
      <w:r w:rsidRPr="00970F64">
        <w:rPr>
          <w:rFonts w:ascii="Palatino Linotype" w:hAnsi="Palatino Linotype" w:cs="Arial"/>
          <w:bCs/>
          <w:w w:val="111"/>
          <w:sz w:val="14"/>
          <w:szCs w:val="14"/>
        </w:rPr>
        <w:t xml:space="preserve">ollit </w:t>
      </w:r>
      <w:r w:rsidRPr="00970F64">
        <w:rPr>
          <w:rFonts w:ascii="Palatino Linotype" w:hAnsi="Palatino Linotype" w:cs="Arial"/>
          <w:bCs/>
          <w:spacing w:val="-28"/>
          <w:w w:val="111"/>
          <w:sz w:val="14"/>
          <w:szCs w:val="14"/>
        </w:rPr>
        <w:t xml:space="preserve"> </w:t>
      </w:r>
      <w:r w:rsidRPr="00970F64">
        <w:rPr>
          <w:rFonts w:ascii="Palatino Linotype" w:hAnsi="Palatino Linotype" w:cs="Arial"/>
          <w:bCs/>
          <w:sz w:val="14"/>
          <w:szCs w:val="14"/>
        </w:rPr>
        <w:t>të</w:t>
      </w:r>
      <w:r w:rsidRPr="00970F64">
        <w:rPr>
          <w:rFonts w:ascii="Palatino Linotype" w:hAnsi="Palatino Linotype" w:cs="Arial"/>
          <w:bCs/>
          <w:spacing w:val="54"/>
          <w:sz w:val="14"/>
          <w:szCs w:val="14"/>
        </w:rPr>
        <w:t xml:space="preserve"> </w:t>
      </w:r>
      <w:r w:rsidRPr="00970F64">
        <w:rPr>
          <w:rFonts w:ascii="Palatino Linotype" w:hAnsi="Palatino Linotype" w:cs="Arial"/>
          <w:bCs/>
          <w:w w:val="119"/>
          <w:sz w:val="14"/>
          <w:szCs w:val="14"/>
        </w:rPr>
        <w:t>arsyeshëm</w:t>
      </w:r>
      <w:r w:rsidRPr="00970F64">
        <w:rPr>
          <w:rFonts w:ascii="Palatino Linotype" w:hAnsi="Palatino Linotype" w:cs="Arial"/>
          <w:bCs/>
          <w:spacing w:val="-5"/>
          <w:w w:val="119"/>
          <w:sz w:val="14"/>
          <w:szCs w:val="14"/>
        </w:rPr>
        <w:t xml:space="preserve"> </w:t>
      </w:r>
      <w:r w:rsidRPr="00970F64">
        <w:rPr>
          <w:rFonts w:ascii="Palatino Linotype" w:hAnsi="Palatino Linotype" w:cs="Arial"/>
          <w:bCs/>
          <w:sz w:val="14"/>
          <w:szCs w:val="14"/>
        </w:rPr>
        <w:t>të</w:t>
      </w:r>
      <w:r w:rsidRPr="00970F64">
        <w:rPr>
          <w:rFonts w:ascii="Palatino Linotype" w:hAnsi="Palatino Linotype" w:cs="Arial"/>
          <w:bCs/>
          <w:spacing w:val="54"/>
          <w:sz w:val="14"/>
          <w:szCs w:val="14"/>
        </w:rPr>
        <w:t xml:space="preserve"> </w:t>
      </w:r>
      <w:r w:rsidRPr="00970F64">
        <w:rPr>
          <w:rFonts w:ascii="Palatino Linotype" w:hAnsi="Palatino Linotype" w:cs="Arial"/>
          <w:bCs/>
          <w:w w:val="117"/>
          <w:sz w:val="14"/>
          <w:szCs w:val="14"/>
        </w:rPr>
        <w:t>ndonjë</w:t>
      </w:r>
      <w:r w:rsidRPr="00970F64">
        <w:rPr>
          <w:rFonts w:ascii="Palatino Linotype" w:hAnsi="Palatino Linotype" w:cs="Arial"/>
          <w:bCs/>
          <w:spacing w:val="-6"/>
          <w:w w:val="117"/>
          <w:sz w:val="14"/>
          <w:szCs w:val="14"/>
        </w:rPr>
        <w:t>r</w:t>
      </w:r>
      <w:r w:rsidRPr="00970F64">
        <w:rPr>
          <w:rFonts w:ascii="Palatino Linotype" w:hAnsi="Palatino Linotype" w:cs="Arial"/>
          <w:bCs/>
          <w:w w:val="117"/>
          <w:sz w:val="14"/>
          <w:szCs w:val="14"/>
        </w:rPr>
        <w:t>ës</w:t>
      </w:r>
      <w:r w:rsidRPr="00970F64">
        <w:rPr>
          <w:rFonts w:ascii="Palatino Linotype" w:hAnsi="Palatino Linotype" w:cs="Arial"/>
          <w:bCs/>
          <w:spacing w:val="-1"/>
          <w:w w:val="117"/>
          <w:sz w:val="14"/>
          <w:szCs w:val="14"/>
        </w:rPr>
        <w:t xml:space="preserve"> </w:t>
      </w:r>
      <w:r w:rsidRPr="00970F64">
        <w:rPr>
          <w:rFonts w:ascii="Palatino Linotype" w:hAnsi="Palatino Linotype" w:cs="Arial"/>
          <w:bCs/>
          <w:sz w:val="14"/>
          <w:szCs w:val="14"/>
        </w:rPr>
        <w:t xml:space="preserve">nga </w:t>
      </w:r>
      <w:r w:rsidRPr="00970F64">
        <w:rPr>
          <w:rFonts w:ascii="Palatino Linotype" w:hAnsi="Palatino Linotype" w:cs="Arial"/>
          <w:bCs/>
          <w:w w:val="118"/>
          <w:sz w:val="14"/>
          <w:szCs w:val="14"/>
        </w:rPr>
        <w:t>palët,</w:t>
      </w:r>
      <w:r w:rsidRPr="00970F64">
        <w:rPr>
          <w:rFonts w:ascii="Palatino Linotype" w:hAnsi="Palatino Linotype" w:cs="Arial"/>
          <w:sz w:val="14"/>
          <w:szCs w:val="14"/>
        </w:rPr>
        <w:t xml:space="preserve"> që përfshin ngjarjet që janë të paparashikueshme, të papritura, të pa rezistueshme dhe përtej kontrollit të palëve, siç është moti i ashpër  dhe ekstrem, përmbytje, rrëshqitje dheu, tërmet, stuhi, vetëtimë, zjarr, akte terrorizmi, luftë (me apo pa deklarimin e luftës), trazira, eksplodime, grevë ose protesta të punëtorëve, trazira civile, </w:t>
      </w:r>
      <w:proofErr w:type="spellStart"/>
      <w:r w:rsidRPr="00970F64">
        <w:rPr>
          <w:rFonts w:ascii="Palatino Linotype" w:hAnsi="Palatino Linotype" w:cs="Arial"/>
          <w:sz w:val="14"/>
          <w:szCs w:val="14"/>
        </w:rPr>
        <w:t>sabotazh</w:t>
      </w:r>
      <w:proofErr w:type="spellEnd"/>
      <w:r w:rsidRPr="00970F64">
        <w:rPr>
          <w:rFonts w:ascii="Palatino Linotype" w:hAnsi="Palatino Linotype" w:cs="Arial"/>
          <w:sz w:val="14"/>
          <w:szCs w:val="14"/>
        </w:rPr>
        <w:t>, shpronësim nga ana e qeverisë ose akte tjera apo ndonjë ndodhi që është jashtë kontrollit të arsyeshëm të Palës përkatëse. IPKO nuk është  përgjegjëse për dështimin e përmbushjes së obligimeve në rast të:</w:t>
      </w:r>
    </w:p>
    <w:p w14:paraId="40CAB7AB" w14:textId="77777777" w:rsidR="00970F64" w:rsidRPr="00970F64" w:rsidRDefault="00970F64" w:rsidP="00970F64">
      <w:pPr>
        <w:widowControl w:val="0"/>
        <w:autoSpaceDE w:val="0"/>
        <w:autoSpaceDN w:val="0"/>
        <w:adjustRightInd w:val="0"/>
        <w:spacing w:after="0" w:line="240" w:lineRule="auto"/>
        <w:ind w:left="387"/>
        <w:jc w:val="both"/>
        <w:rPr>
          <w:rFonts w:ascii="Palatino Linotype" w:hAnsi="Palatino Linotype" w:cs="Arial"/>
          <w:sz w:val="14"/>
          <w:szCs w:val="14"/>
        </w:rPr>
      </w:pPr>
      <w:r w:rsidRPr="00970F64">
        <w:rPr>
          <w:rFonts w:ascii="Palatino Linotype" w:hAnsi="Palatino Linotype" w:cs="Arial"/>
          <w:sz w:val="14"/>
          <w:szCs w:val="14"/>
        </w:rPr>
        <w:t>i.</w:t>
      </w:r>
      <w:r w:rsidRPr="00970F64">
        <w:rPr>
          <w:rFonts w:ascii="Palatino Linotype" w:hAnsi="Palatino Linotype" w:cs="Arial"/>
          <w:spacing w:val="47"/>
          <w:sz w:val="14"/>
          <w:szCs w:val="14"/>
        </w:rPr>
        <w:t xml:space="preserve"> </w:t>
      </w:r>
      <w:r w:rsidRPr="00970F64">
        <w:rPr>
          <w:rFonts w:ascii="Palatino Linotype" w:hAnsi="Palatino Linotype" w:cs="Arial"/>
          <w:spacing w:val="-4"/>
          <w:w w:val="93"/>
          <w:sz w:val="14"/>
          <w:szCs w:val="14"/>
        </w:rPr>
        <w:t>r</w:t>
      </w:r>
      <w:r w:rsidRPr="00970F64">
        <w:rPr>
          <w:rFonts w:ascii="Palatino Linotype" w:hAnsi="Palatino Linotype" w:cs="Arial"/>
          <w:w w:val="93"/>
          <w:sz w:val="14"/>
          <w:szCs w:val="14"/>
        </w:rPr>
        <w:t>efuzimi</w:t>
      </w:r>
      <w:r w:rsidRPr="00970F64">
        <w:rPr>
          <w:rFonts w:ascii="Palatino Linotype" w:hAnsi="Palatino Linotype" w:cs="Arial"/>
          <w:spacing w:val="21"/>
          <w:w w:val="93"/>
          <w:sz w:val="14"/>
          <w:szCs w:val="14"/>
        </w:rPr>
        <w:t xml:space="preserve"> </w:t>
      </w:r>
      <w:r w:rsidRPr="00970F64">
        <w:rPr>
          <w:rFonts w:ascii="Palatino Linotype" w:hAnsi="Palatino Linotype" w:cs="Arial"/>
          <w:sz w:val="14"/>
          <w:szCs w:val="14"/>
        </w:rPr>
        <w:t>apo</w:t>
      </w:r>
      <w:r w:rsidRPr="00970F64">
        <w:rPr>
          <w:rFonts w:ascii="Palatino Linotype" w:hAnsi="Palatino Linotype" w:cs="Arial"/>
          <w:spacing w:val="3"/>
          <w:sz w:val="14"/>
          <w:szCs w:val="14"/>
        </w:rPr>
        <w:t xml:space="preserve"> </w:t>
      </w:r>
      <w:r w:rsidRPr="00970F64">
        <w:rPr>
          <w:rFonts w:ascii="Palatino Linotype" w:hAnsi="Palatino Linotype" w:cs="Arial"/>
          <w:w w:val="95"/>
          <w:sz w:val="14"/>
          <w:szCs w:val="14"/>
        </w:rPr>
        <w:t>vonesa</w:t>
      </w:r>
      <w:r w:rsidRPr="00970F64">
        <w:rPr>
          <w:rFonts w:ascii="Palatino Linotype" w:hAnsi="Palatino Linotype" w:cs="Arial"/>
          <w:spacing w:val="13"/>
          <w:w w:val="95"/>
          <w:sz w:val="14"/>
          <w:szCs w:val="14"/>
        </w:rPr>
        <w:t xml:space="preserve"> </w:t>
      </w:r>
      <w:r w:rsidRPr="00970F64">
        <w:rPr>
          <w:rFonts w:ascii="Palatino Linotype" w:hAnsi="Palatino Linotype" w:cs="Arial"/>
          <w:sz w:val="14"/>
          <w:szCs w:val="14"/>
        </w:rPr>
        <w:t>nga</w:t>
      </w:r>
      <w:r w:rsidRPr="00970F64">
        <w:rPr>
          <w:rFonts w:ascii="Palatino Linotype" w:hAnsi="Palatino Linotype" w:cs="Arial"/>
          <w:spacing w:val="-3"/>
          <w:sz w:val="14"/>
          <w:szCs w:val="14"/>
        </w:rPr>
        <w:t xml:space="preserve"> </w:t>
      </w:r>
      <w:r w:rsidRPr="00970F64">
        <w:rPr>
          <w:rFonts w:ascii="Palatino Linotype" w:hAnsi="Palatino Linotype" w:cs="Arial"/>
          <w:sz w:val="14"/>
          <w:szCs w:val="14"/>
        </w:rPr>
        <w:t>pala</w:t>
      </w:r>
      <w:r w:rsidRPr="00970F64">
        <w:rPr>
          <w:rFonts w:ascii="Palatino Linotype" w:hAnsi="Palatino Linotype" w:cs="Arial"/>
          <w:spacing w:val="-9"/>
          <w:sz w:val="14"/>
          <w:szCs w:val="14"/>
        </w:rPr>
        <w:t xml:space="preserve"> </w:t>
      </w:r>
      <w:r w:rsidRPr="00970F64">
        <w:rPr>
          <w:rFonts w:ascii="Palatino Linotype" w:hAnsi="Palatino Linotype" w:cs="Arial"/>
          <w:sz w:val="14"/>
          <w:szCs w:val="14"/>
        </w:rPr>
        <w:t>e</w:t>
      </w:r>
      <w:r w:rsidRPr="00970F64">
        <w:rPr>
          <w:rFonts w:ascii="Palatino Linotype" w:hAnsi="Palatino Linotype" w:cs="Arial"/>
          <w:spacing w:val="2"/>
          <w:sz w:val="14"/>
          <w:szCs w:val="14"/>
        </w:rPr>
        <w:t xml:space="preserve"> </w:t>
      </w:r>
      <w:r w:rsidRPr="00970F64">
        <w:rPr>
          <w:rFonts w:ascii="Palatino Linotype" w:hAnsi="Palatino Linotype" w:cs="Arial"/>
          <w:sz w:val="14"/>
          <w:szCs w:val="14"/>
        </w:rPr>
        <w:t>t</w:t>
      </w:r>
      <w:r w:rsidRPr="00970F64">
        <w:rPr>
          <w:rFonts w:ascii="Palatino Linotype" w:hAnsi="Palatino Linotype" w:cs="Arial"/>
          <w:spacing w:val="-4"/>
          <w:sz w:val="14"/>
          <w:szCs w:val="14"/>
        </w:rPr>
        <w:t>r</w:t>
      </w:r>
      <w:r w:rsidRPr="00970F64">
        <w:rPr>
          <w:rFonts w:ascii="Palatino Linotype" w:hAnsi="Palatino Linotype" w:cs="Arial"/>
          <w:sz w:val="14"/>
          <w:szCs w:val="14"/>
        </w:rPr>
        <w:t>etë</w:t>
      </w:r>
      <w:r w:rsidRPr="00970F64">
        <w:rPr>
          <w:rFonts w:ascii="Palatino Linotype" w:hAnsi="Palatino Linotype" w:cs="Arial"/>
          <w:spacing w:val="-1"/>
          <w:sz w:val="14"/>
          <w:szCs w:val="14"/>
        </w:rPr>
        <w:t xml:space="preserve"> </w:t>
      </w:r>
      <w:r w:rsidRPr="00970F64">
        <w:rPr>
          <w:rFonts w:ascii="Palatino Linotype" w:hAnsi="Palatino Linotype" w:cs="Arial"/>
          <w:sz w:val="14"/>
          <w:szCs w:val="14"/>
        </w:rPr>
        <w:t>për</w:t>
      </w:r>
      <w:r w:rsidRPr="00970F64">
        <w:rPr>
          <w:rFonts w:ascii="Palatino Linotype" w:hAnsi="Palatino Linotype" w:cs="Arial"/>
          <w:spacing w:val="1"/>
          <w:sz w:val="14"/>
          <w:szCs w:val="14"/>
        </w:rPr>
        <w:t xml:space="preserve"> </w:t>
      </w:r>
      <w:r w:rsidRPr="00970F64">
        <w:rPr>
          <w:rFonts w:ascii="Palatino Linotype" w:hAnsi="Palatino Linotype" w:cs="Arial"/>
          <w:w w:val="94"/>
          <w:sz w:val="14"/>
          <w:szCs w:val="14"/>
        </w:rPr>
        <w:t>fu</w:t>
      </w:r>
      <w:r w:rsidRPr="00970F64">
        <w:rPr>
          <w:rFonts w:ascii="Palatino Linotype" w:hAnsi="Palatino Linotype" w:cs="Arial"/>
          <w:spacing w:val="4"/>
          <w:w w:val="94"/>
          <w:sz w:val="14"/>
          <w:szCs w:val="14"/>
        </w:rPr>
        <w:t>r</w:t>
      </w:r>
      <w:r w:rsidRPr="00970F64">
        <w:rPr>
          <w:rFonts w:ascii="Palatino Linotype" w:hAnsi="Palatino Linotype" w:cs="Arial"/>
          <w:w w:val="94"/>
          <w:sz w:val="14"/>
          <w:szCs w:val="14"/>
        </w:rPr>
        <w:t>nizimin</w:t>
      </w:r>
      <w:r w:rsidRPr="00970F64">
        <w:rPr>
          <w:rFonts w:ascii="Palatino Linotype" w:hAnsi="Palatino Linotype" w:cs="Arial"/>
          <w:spacing w:val="16"/>
          <w:w w:val="94"/>
          <w:sz w:val="14"/>
          <w:szCs w:val="14"/>
        </w:rPr>
        <w:t xml:space="preserve"> </w:t>
      </w:r>
      <w:r w:rsidRPr="00970F64">
        <w:rPr>
          <w:rFonts w:ascii="Palatino Linotype" w:hAnsi="Palatino Linotype" w:cs="Arial"/>
          <w:sz w:val="14"/>
          <w:szCs w:val="14"/>
        </w:rPr>
        <w:t>e</w:t>
      </w:r>
      <w:r w:rsidRPr="00970F64">
        <w:rPr>
          <w:rFonts w:ascii="Palatino Linotype" w:hAnsi="Palatino Linotype" w:cs="Arial"/>
          <w:spacing w:val="2"/>
          <w:sz w:val="14"/>
          <w:szCs w:val="14"/>
        </w:rPr>
        <w:t xml:space="preserve"> </w:t>
      </w:r>
      <w:r w:rsidRPr="00970F64">
        <w:rPr>
          <w:rFonts w:ascii="Palatino Linotype" w:hAnsi="Palatino Linotype" w:cs="Arial"/>
          <w:sz w:val="14"/>
          <w:szCs w:val="14"/>
        </w:rPr>
        <w:t>IPKO-s</w:t>
      </w:r>
      <w:r w:rsidRPr="00970F64">
        <w:rPr>
          <w:rFonts w:ascii="Palatino Linotype" w:hAnsi="Palatino Linotype" w:cs="Arial"/>
          <w:spacing w:val="-16"/>
          <w:sz w:val="14"/>
          <w:szCs w:val="14"/>
        </w:rPr>
        <w:t xml:space="preserve"> </w:t>
      </w:r>
      <w:r w:rsidRPr="00970F64">
        <w:rPr>
          <w:rFonts w:ascii="Palatino Linotype" w:hAnsi="Palatino Linotype" w:cs="Arial"/>
          <w:sz w:val="14"/>
          <w:szCs w:val="14"/>
        </w:rPr>
        <w:t>me</w:t>
      </w:r>
      <w:r w:rsidRPr="00970F64">
        <w:rPr>
          <w:rFonts w:ascii="Palatino Linotype" w:hAnsi="Palatino Linotype" w:cs="Arial"/>
          <w:spacing w:val="2"/>
          <w:sz w:val="14"/>
          <w:szCs w:val="14"/>
        </w:rPr>
        <w:t xml:space="preserve"> </w:t>
      </w:r>
      <w:r w:rsidRPr="00970F64">
        <w:rPr>
          <w:rFonts w:ascii="Palatino Linotype" w:hAnsi="Palatino Linotype" w:cs="Arial"/>
          <w:w w:val="96"/>
          <w:sz w:val="14"/>
          <w:szCs w:val="14"/>
        </w:rPr>
        <w:t>shërbime</w:t>
      </w:r>
      <w:r w:rsidRPr="00970F64">
        <w:rPr>
          <w:rFonts w:ascii="Palatino Linotype" w:hAnsi="Palatino Linotype" w:cs="Arial"/>
          <w:spacing w:val="12"/>
          <w:w w:val="96"/>
          <w:sz w:val="14"/>
          <w:szCs w:val="14"/>
        </w:rPr>
        <w:t xml:space="preserve"> </w:t>
      </w:r>
      <w:r w:rsidRPr="00970F64">
        <w:rPr>
          <w:rFonts w:ascii="Palatino Linotype" w:hAnsi="Palatino Linotype" w:cs="Arial"/>
          <w:sz w:val="14"/>
          <w:szCs w:val="14"/>
        </w:rPr>
        <w:t xml:space="preserve">të </w:t>
      </w:r>
      <w:r w:rsidRPr="00970F64">
        <w:rPr>
          <w:rFonts w:ascii="Palatino Linotype" w:hAnsi="Palatino Linotype" w:cs="Arial"/>
          <w:spacing w:val="15"/>
          <w:sz w:val="14"/>
          <w:szCs w:val="14"/>
        </w:rPr>
        <w:t xml:space="preserve"> </w:t>
      </w:r>
      <w:r w:rsidRPr="00970F64">
        <w:rPr>
          <w:rFonts w:ascii="Palatino Linotype" w:hAnsi="Palatino Linotype" w:cs="Arial"/>
          <w:w w:val="96"/>
          <w:sz w:val="14"/>
          <w:szCs w:val="14"/>
        </w:rPr>
        <w:t>telekomunikimit</w:t>
      </w:r>
      <w:r w:rsidRPr="00970F64">
        <w:rPr>
          <w:rFonts w:ascii="Palatino Linotype" w:hAnsi="Palatino Linotype" w:cs="Arial"/>
          <w:spacing w:val="12"/>
          <w:w w:val="96"/>
          <w:sz w:val="14"/>
          <w:szCs w:val="14"/>
        </w:rPr>
        <w:t xml:space="preserve"> </w:t>
      </w:r>
      <w:r w:rsidRPr="00970F64">
        <w:rPr>
          <w:rFonts w:ascii="Palatino Linotype" w:hAnsi="Palatino Linotype" w:cs="Arial"/>
          <w:sz w:val="14"/>
          <w:szCs w:val="14"/>
        </w:rPr>
        <w:t>dhe në</w:t>
      </w:r>
      <w:r w:rsidRPr="00970F64">
        <w:rPr>
          <w:rFonts w:ascii="Palatino Linotype" w:hAnsi="Palatino Linotype" w:cs="Arial"/>
          <w:spacing w:val="-3"/>
          <w:sz w:val="14"/>
          <w:szCs w:val="14"/>
        </w:rPr>
        <w:t xml:space="preserve"> </w:t>
      </w:r>
      <w:r w:rsidRPr="00970F64">
        <w:rPr>
          <w:rFonts w:ascii="Palatino Linotype" w:hAnsi="Palatino Linotype" w:cs="Arial"/>
          <w:sz w:val="14"/>
          <w:szCs w:val="14"/>
        </w:rPr>
        <w:t>rast</w:t>
      </w:r>
      <w:r w:rsidRPr="00970F64">
        <w:rPr>
          <w:rFonts w:ascii="Palatino Linotype" w:hAnsi="Palatino Linotype" w:cs="Arial"/>
          <w:spacing w:val="-3"/>
          <w:sz w:val="14"/>
          <w:szCs w:val="14"/>
        </w:rPr>
        <w:t xml:space="preserve"> </w:t>
      </w:r>
      <w:r w:rsidRPr="00970F64">
        <w:rPr>
          <w:rFonts w:ascii="Palatino Linotype" w:hAnsi="Palatino Linotype" w:cs="Arial"/>
          <w:sz w:val="14"/>
          <w:szCs w:val="14"/>
        </w:rPr>
        <w:t>kur</w:t>
      </w:r>
      <w:r w:rsidRPr="00970F64">
        <w:rPr>
          <w:rFonts w:ascii="Palatino Linotype" w:hAnsi="Palatino Linotype" w:cs="Arial"/>
          <w:spacing w:val="2"/>
          <w:sz w:val="14"/>
          <w:szCs w:val="14"/>
        </w:rPr>
        <w:t xml:space="preserve"> </w:t>
      </w:r>
      <w:r w:rsidRPr="00970F64">
        <w:rPr>
          <w:rFonts w:ascii="Palatino Linotype" w:hAnsi="Palatino Linotype" w:cs="Arial"/>
          <w:sz w:val="14"/>
          <w:szCs w:val="14"/>
        </w:rPr>
        <w:t>nuk ka shërbim</w:t>
      </w:r>
      <w:r w:rsidRPr="00970F64">
        <w:rPr>
          <w:rFonts w:ascii="Palatino Linotype" w:hAnsi="Palatino Linotype" w:cs="Arial"/>
          <w:spacing w:val="45"/>
          <w:sz w:val="14"/>
          <w:szCs w:val="14"/>
        </w:rPr>
        <w:t xml:space="preserve"> </w:t>
      </w:r>
      <w:r w:rsidRPr="00970F64">
        <w:rPr>
          <w:rFonts w:ascii="Palatino Linotype" w:hAnsi="Palatino Linotype" w:cs="Arial"/>
          <w:sz w:val="14"/>
          <w:szCs w:val="14"/>
        </w:rPr>
        <w:t>alte</w:t>
      </w:r>
      <w:r w:rsidRPr="00970F64">
        <w:rPr>
          <w:rFonts w:ascii="Palatino Linotype" w:hAnsi="Palatino Linotype" w:cs="Arial"/>
          <w:spacing w:val="4"/>
          <w:sz w:val="14"/>
          <w:szCs w:val="14"/>
        </w:rPr>
        <w:t>r</w:t>
      </w:r>
      <w:r w:rsidRPr="00970F64">
        <w:rPr>
          <w:rFonts w:ascii="Palatino Linotype" w:hAnsi="Palatino Linotype" w:cs="Arial"/>
          <w:sz w:val="14"/>
          <w:szCs w:val="14"/>
        </w:rPr>
        <w:t>nativ</w:t>
      </w:r>
      <w:r w:rsidRPr="00970F64">
        <w:rPr>
          <w:rFonts w:ascii="Palatino Linotype" w:hAnsi="Palatino Linotype" w:cs="Arial"/>
          <w:spacing w:val="17"/>
          <w:sz w:val="14"/>
          <w:szCs w:val="14"/>
        </w:rPr>
        <w:t xml:space="preserve"> </w:t>
      </w:r>
      <w:r w:rsidRPr="00970F64">
        <w:rPr>
          <w:rFonts w:ascii="Palatino Linotype" w:hAnsi="Palatino Linotype" w:cs="Arial"/>
          <w:sz w:val="14"/>
          <w:szCs w:val="14"/>
        </w:rPr>
        <w:t>tjetër</w:t>
      </w:r>
      <w:r w:rsidRPr="00970F64">
        <w:rPr>
          <w:rFonts w:ascii="Palatino Linotype" w:hAnsi="Palatino Linotype" w:cs="Arial"/>
          <w:spacing w:val="18"/>
          <w:sz w:val="14"/>
          <w:szCs w:val="14"/>
        </w:rPr>
        <w:t xml:space="preserve"> </w:t>
      </w:r>
      <w:r w:rsidRPr="00970F64">
        <w:rPr>
          <w:rFonts w:ascii="Palatino Linotype" w:hAnsi="Palatino Linotype" w:cs="Arial"/>
          <w:sz w:val="14"/>
          <w:szCs w:val="14"/>
        </w:rPr>
        <w:t>në</w:t>
      </w:r>
      <w:r w:rsidRPr="00970F64">
        <w:rPr>
          <w:rFonts w:ascii="Palatino Linotype" w:hAnsi="Palatino Linotype" w:cs="Arial"/>
          <w:spacing w:val="27"/>
          <w:sz w:val="14"/>
          <w:szCs w:val="14"/>
        </w:rPr>
        <w:t xml:space="preserve"> </w:t>
      </w:r>
      <w:r w:rsidRPr="00970F64">
        <w:rPr>
          <w:rFonts w:ascii="Palatino Linotype" w:hAnsi="Palatino Linotype" w:cs="Arial"/>
          <w:sz w:val="14"/>
          <w:szCs w:val="14"/>
        </w:rPr>
        <w:t>dispozicion</w:t>
      </w:r>
      <w:r w:rsidRPr="00970F64">
        <w:rPr>
          <w:rFonts w:ascii="Palatino Linotype" w:hAnsi="Palatino Linotype" w:cs="Arial"/>
          <w:spacing w:val="43"/>
          <w:sz w:val="14"/>
          <w:szCs w:val="14"/>
        </w:rPr>
        <w:t xml:space="preserve"> </w:t>
      </w:r>
      <w:r w:rsidRPr="00970F64">
        <w:rPr>
          <w:rFonts w:ascii="Palatino Linotype" w:hAnsi="Palatino Linotype" w:cs="Arial"/>
          <w:sz w:val="14"/>
          <w:szCs w:val="14"/>
        </w:rPr>
        <w:t>me</w:t>
      </w:r>
      <w:r w:rsidRPr="00970F64">
        <w:rPr>
          <w:rFonts w:ascii="Palatino Linotype" w:hAnsi="Palatino Linotype" w:cs="Arial"/>
          <w:spacing w:val="30"/>
          <w:sz w:val="14"/>
          <w:szCs w:val="14"/>
        </w:rPr>
        <w:t xml:space="preserve"> </w:t>
      </w:r>
      <w:r w:rsidRPr="00970F64">
        <w:rPr>
          <w:rFonts w:ascii="Palatino Linotype" w:hAnsi="Palatino Linotype" w:cs="Arial"/>
          <w:sz w:val="14"/>
          <w:szCs w:val="14"/>
        </w:rPr>
        <w:t>çmim</w:t>
      </w:r>
      <w:r w:rsidRPr="00970F64">
        <w:rPr>
          <w:rFonts w:ascii="Palatino Linotype" w:hAnsi="Palatino Linotype" w:cs="Arial"/>
          <w:spacing w:val="24"/>
          <w:sz w:val="14"/>
          <w:szCs w:val="14"/>
        </w:rPr>
        <w:t xml:space="preserve"> </w:t>
      </w:r>
      <w:r w:rsidRPr="00970F64">
        <w:rPr>
          <w:rFonts w:ascii="Palatino Linotype" w:hAnsi="Palatino Linotype" w:cs="Arial"/>
          <w:sz w:val="14"/>
          <w:szCs w:val="14"/>
        </w:rPr>
        <w:t>të</w:t>
      </w:r>
      <w:r w:rsidRPr="00970F64">
        <w:rPr>
          <w:rFonts w:ascii="Palatino Linotype" w:hAnsi="Palatino Linotype" w:cs="Arial"/>
          <w:spacing w:val="25"/>
          <w:sz w:val="14"/>
          <w:szCs w:val="14"/>
        </w:rPr>
        <w:t xml:space="preserve"> </w:t>
      </w:r>
      <w:r w:rsidRPr="00970F64">
        <w:rPr>
          <w:rFonts w:ascii="Palatino Linotype" w:hAnsi="Palatino Linotype" w:cs="Arial"/>
          <w:w w:val="110"/>
          <w:sz w:val="14"/>
          <w:szCs w:val="14"/>
        </w:rPr>
        <w:t>arsyeshëm;</w:t>
      </w:r>
      <w:r w:rsidRPr="00970F64">
        <w:rPr>
          <w:rFonts w:ascii="Palatino Linotype" w:hAnsi="Palatino Linotype" w:cs="Arial"/>
          <w:spacing w:val="1"/>
          <w:w w:val="110"/>
          <w:sz w:val="14"/>
          <w:szCs w:val="14"/>
        </w:rPr>
        <w:t xml:space="preserve"> </w:t>
      </w:r>
      <w:r w:rsidRPr="00970F64">
        <w:rPr>
          <w:rFonts w:ascii="Palatino Linotype" w:hAnsi="Palatino Linotype" w:cs="Arial"/>
          <w:w w:val="116"/>
          <w:sz w:val="14"/>
          <w:szCs w:val="14"/>
        </w:rPr>
        <w:t>ose</w:t>
      </w:r>
    </w:p>
    <w:p w14:paraId="3BF4F662" w14:textId="77777777" w:rsidR="00970F64" w:rsidRPr="00970F64" w:rsidRDefault="00970F64" w:rsidP="00970F64">
      <w:pPr>
        <w:widowControl w:val="0"/>
        <w:autoSpaceDE w:val="0"/>
        <w:autoSpaceDN w:val="0"/>
        <w:adjustRightInd w:val="0"/>
        <w:spacing w:after="0" w:line="240" w:lineRule="auto"/>
        <w:ind w:left="387"/>
        <w:jc w:val="both"/>
        <w:rPr>
          <w:rFonts w:ascii="Palatino Linotype" w:hAnsi="Palatino Linotype" w:cs="Arial"/>
          <w:w w:val="111"/>
          <w:sz w:val="14"/>
          <w:szCs w:val="14"/>
        </w:rPr>
      </w:pPr>
      <w:proofErr w:type="spellStart"/>
      <w:r w:rsidRPr="00970F64">
        <w:rPr>
          <w:rFonts w:ascii="Palatino Linotype" w:hAnsi="Palatino Linotype" w:cs="Arial"/>
          <w:w w:val="80"/>
          <w:sz w:val="14"/>
          <w:szCs w:val="14"/>
        </w:rPr>
        <w:t>ii</w:t>
      </w:r>
      <w:proofErr w:type="spellEnd"/>
      <w:r w:rsidRPr="00970F64">
        <w:rPr>
          <w:rFonts w:ascii="Palatino Linotype" w:hAnsi="Palatino Linotype" w:cs="Arial"/>
          <w:w w:val="80"/>
          <w:sz w:val="14"/>
          <w:szCs w:val="14"/>
        </w:rPr>
        <w:t xml:space="preserve">. </w:t>
      </w:r>
      <w:r w:rsidRPr="00970F64">
        <w:rPr>
          <w:rFonts w:ascii="Palatino Linotype" w:hAnsi="Palatino Linotype" w:cs="Arial"/>
          <w:spacing w:val="31"/>
          <w:w w:val="80"/>
          <w:sz w:val="14"/>
          <w:szCs w:val="14"/>
        </w:rPr>
        <w:t xml:space="preserve"> </w:t>
      </w:r>
      <w:r w:rsidRPr="00970F64">
        <w:rPr>
          <w:rFonts w:ascii="Palatino Linotype" w:hAnsi="Palatino Linotype" w:cs="Arial"/>
          <w:sz w:val="14"/>
          <w:szCs w:val="14"/>
        </w:rPr>
        <w:t>IPKO</w:t>
      </w:r>
      <w:r w:rsidRPr="00970F64">
        <w:rPr>
          <w:rFonts w:ascii="Palatino Linotype" w:hAnsi="Palatino Linotype" w:cs="Arial"/>
          <w:spacing w:val="-13"/>
          <w:sz w:val="14"/>
          <w:szCs w:val="14"/>
        </w:rPr>
        <w:t xml:space="preserve"> </w:t>
      </w:r>
      <w:r w:rsidRPr="00970F64">
        <w:rPr>
          <w:rFonts w:ascii="Palatino Linotype" w:hAnsi="Palatino Linotype" w:cs="Arial"/>
          <w:sz w:val="14"/>
          <w:szCs w:val="14"/>
        </w:rPr>
        <w:t xml:space="preserve">është </w:t>
      </w:r>
      <w:r w:rsidRPr="00970F64">
        <w:rPr>
          <w:rFonts w:ascii="Palatino Linotype" w:hAnsi="Palatino Linotype" w:cs="Arial"/>
          <w:spacing w:val="13"/>
          <w:sz w:val="14"/>
          <w:szCs w:val="14"/>
        </w:rPr>
        <w:t xml:space="preserve"> </w:t>
      </w:r>
      <w:r w:rsidRPr="00970F64">
        <w:rPr>
          <w:rFonts w:ascii="Palatino Linotype" w:hAnsi="Palatino Linotype" w:cs="Arial"/>
          <w:w w:val="66"/>
          <w:sz w:val="14"/>
          <w:szCs w:val="14"/>
        </w:rPr>
        <w:t>i</w:t>
      </w:r>
      <w:r w:rsidRPr="00970F64">
        <w:rPr>
          <w:rFonts w:ascii="Palatino Linotype" w:hAnsi="Palatino Linotype" w:cs="Arial"/>
          <w:spacing w:val="23"/>
          <w:w w:val="66"/>
          <w:sz w:val="14"/>
          <w:szCs w:val="14"/>
        </w:rPr>
        <w:t xml:space="preserve"> </w:t>
      </w:r>
      <w:r w:rsidRPr="00970F64">
        <w:rPr>
          <w:rFonts w:ascii="Palatino Linotype" w:hAnsi="Palatino Linotype" w:cs="Arial"/>
          <w:w w:val="110"/>
          <w:sz w:val="14"/>
          <w:szCs w:val="14"/>
        </w:rPr>
        <w:t>penguar</w:t>
      </w:r>
      <w:r w:rsidRPr="00970F64">
        <w:rPr>
          <w:rFonts w:ascii="Palatino Linotype" w:hAnsi="Palatino Linotype" w:cs="Arial"/>
          <w:spacing w:val="1"/>
          <w:w w:val="110"/>
          <w:sz w:val="14"/>
          <w:szCs w:val="14"/>
        </w:rPr>
        <w:t xml:space="preserve"> </w:t>
      </w:r>
      <w:r w:rsidRPr="00970F64">
        <w:rPr>
          <w:rFonts w:ascii="Palatino Linotype" w:hAnsi="Palatino Linotype" w:cs="Arial"/>
          <w:sz w:val="14"/>
          <w:szCs w:val="14"/>
        </w:rPr>
        <w:t>nga</w:t>
      </w:r>
      <w:r w:rsidRPr="00970F64">
        <w:rPr>
          <w:rFonts w:ascii="Palatino Linotype" w:hAnsi="Palatino Linotype" w:cs="Arial"/>
          <w:spacing w:val="38"/>
          <w:sz w:val="14"/>
          <w:szCs w:val="14"/>
        </w:rPr>
        <w:t xml:space="preserve"> </w:t>
      </w:r>
      <w:r w:rsidRPr="00970F64">
        <w:rPr>
          <w:rFonts w:ascii="Palatino Linotype" w:hAnsi="Palatino Linotype" w:cs="Arial"/>
          <w:sz w:val="14"/>
          <w:szCs w:val="14"/>
        </w:rPr>
        <w:t>kufizimet</w:t>
      </w:r>
      <w:r w:rsidRPr="00970F64">
        <w:rPr>
          <w:rFonts w:ascii="Palatino Linotype" w:hAnsi="Palatino Linotype" w:cs="Arial"/>
          <w:spacing w:val="-9"/>
          <w:sz w:val="14"/>
          <w:szCs w:val="14"/>
        </w:rPr>
        <w:t xml:space="preserve"> </w:t>
      </w:r>
      <w:r w:rsidRPr="00970F64">
        <w:rPr>
          <w:rFonts w:ascii="Palatino Linotype" w:hAnsi="Palatino Linotype" w:cs="Arial"/>
          <w:sz w:val="14"/>
          <w:szCs w:val="14"/>
        </w:rPr>
        <w:t>të</w:t>
      </w:r>
      <w:r w:rsidRPr="00970F64">
        <w:rPr>
          <w:rFonts w:ascii="Palatino Linotype" w:hAnsi="Palatino Linotype" w:cs="Arial"/>
          <w:spacing w:val="25"/>
          <w:sz w:val="14"/>
          <w:szCs w:val="14"/>
        </w:rPr>
        <w:t xml:space="preserve"> </w:t>
      </w:r>
      <w:r w:rsidRPr="00970F64">
        <w:rPr>
          <w:rFonts w:ascii="Palatino Linotype" w:hAnsi="Palatino Linotype" w:cs="Arial"/>
          <w:sz w:val="14"/>
          <w:szCs w:val="14"/>
        </w:rPr>
        <w:t>naty</w:t>
      </w:r>
      <w:r w:rsidRPr="00970F64">
        <w:rPr>
          <w:rFonts w:ascii="Palatino Linotype" w:hAnsi="Palatino Linotype" w:cs="Arial"/>
          <w:spacing w:val="-4"/>
          <w:sz w:val="14"/>
          <w:szCs w:val="14"/>
        </w:rPr>
        <w:t>r</w:t>
      </w:r>
      <w:r w:rsidRPr="00970F64">
        <w:rPr>
          <w:rFonts w:ascii="Palatino Linotype" w:hAnsi="Palatino Linotype" w:cs="Arial"/>
          <w:sz w:val="14"/>
          <w:szCs w:val="14"/>
        </w:rPr>
        <w:t xml:space="preserve">ës </w:t>
      </w:r>
      <w:r w:rsidRPr="00970F64">
        <w:rPr>
          <w:rFonts w:ascii="Palatino Linotype" w:hAnsi="Palatino Linotype" w:cs="Arial"/>
          <w:spacing w:val="2"/>
          <w:sz w:val="14"/>
          <w:szCs w:val="14"/>
        </w:rPr>
        <w:t xml:space="preserve"> </w:t>
      </w:r>
      <w:r w:rsidRPr="00970F64">
        <w:rPr>
          <w:rFonts w:ascii="Palatino Linotype" w:hAnsi="Palatino Linotype" w:cs="Arial"/>
          <w:sz w:val="14"/>
          <w:szCs w:val="14"/>
        </w:rPr>
        <w:t>ligjo</w:t>
      </w:r>
      <w:r w:rsidRPr="00970F64">
        <w:rPr>
          <w:rFonts w:ascii="Palatino Linotype" w:hAnsi="Palatino Linotype" w:cs="Arial"/>
          <w:spacing w:val="-4"/>
          <w:sz w:val="14"/>
          <w:szCs w:val="14"/>
        </w:rPr>
        <w:t>r</w:t>
      </w:r>
      <w:r w:rsidRPr="00970F64">
        <w:rPr>
          <w:rFonts w:ascii="Palatino Linotype" w:hAnsi="Palatino Linotype" w:cs="Arial"/>
          <w:sz w:val="14"/>
          <w:szCs w:val="14"/>
        </w:rPr>
        <w:t>e</w:t>
      </w:r>
      <w:r w:rsidRPr="00970F64">
        <w:rPr>
          <w:rFonts w:ascii="Palatino Linotype" w:hAnsi="Palatino Linotype" w:cs="Arial"/>
          <w:spacing w:val="-18"/>
          <w:sz w:val="14"/>
          <w:szCs w:val="14"/>
        </w:rPr>
        <w:t xml:space="preserve"> </w:t>
      </w:r>
      <w:r w:rsidRPr="00970F64">
        <w:rPr>
          <w:rFonts w:ascii="Palatino Linotype" w:hAnsi="Palatino Linotype" w:cs="Arial"/>
          <w:sz w:val="14"/>
          <w:szCs w:val="14"/>
        </w:rPr>
        <w:t>apo</w:t>
      </w:r>
      <w:r w:rsidRPr="00970F64">
        <w:rPr>
          <w:rFonts w:ascii="Palatino Linotype" w:hAnsi="Palatino Linotype" w:cs="Arial"/>
          <w:spacing w:val="46"/>
          <w:sz w:val="14"/>
          <w:szCs w:val="14"/>
        </w:rPr>
        <w:t xml:space="preserve"> </w:t>
      </w:r>
      <w:r w:rsidRPr="00970F64">
        <w:rPr>
          <w:rFonts w:ascii="Palatino Linotype" w:hAnsi="Palatino Linotype" w:cs="Arial"/>
          <w:sz w:val="14"/>
          <w:szCs w:val="14"/>
        </w:rPr>
        <w:t>të</w:t>
      </w:r>
      <w:r w:rsidRPr="00970F64">
        <w:rPr>
          <w:rFonts w:ascii="Palatino Linotype" w:hAnsi="Palatino Linotype" w:cs="Arial"/>
          <w:spacing w:val="25"/>
          <w:sz w:val="14"/>
          <w:szCs w:val="14"/>
        </w:rPr>
        <w:t xml:space="preserve"> </w:t>
      </w:r>
      <w:r w:rsidRPr="00970F64">
        <w:rPr>
          <w:rFonts w:ascii="Palatino Linotype" w:hAnsi="Palatino Linotype" w:cs="Arial"/>
          <w:sz w:val="14"/>
          <w:szCs w:val="14"/>
        </w:rPr>
        <w:t>ARKEP</w:t>
      </w:r>
      <w:r w:rsidRPr="00970F64">
        <w:rPr>
          <w:rFonts w:ascii="Palatino Linotype" w:hAnsi="Palatino Linotype" w:cs="Arial"/>
          <w:spacing w:val="6"/>
          <w:sz w:val="14"/>
          <w:szCs w:val="14"/>
        </w:rPr>
        <w:t xml:space="preserve"> </w:t>
      </w:r>
      <w:r w:rsidRPr="00970F64">
        <w:rPr>
          <w:rFonts w:ascii="Palatino Linotype" w:hAnsi="Palatino Linotype" w:cs="Arial"/>
          <w:sz w:val="14"/>
          <w:szCs w:val="14"/>
        </w:rPr>
        <w:t>të</w:t>
      </w:r>
      <w:r w:rsidRPr="00970F64">
        <w:rPr>
          <w:rFonts w:ascii="Palatino Linotype" w:hAnsi="Palatino Linotype" w:cs="Arial"/>
          <w:spacing w:val="25"/>
          <w:sz w:val="14"/>
          <w:szCs w:val="14"/>
        </w:rPr>
        <w:t xml:space="preserve"> </w:t>
      </w:r>
      <w:r w:rsidRPr="00970F64">
        <w:rPr>
          <w:rFonts w:ascii="Palatino Linotype" w:hAnsi="Palatino Linotype" w:cs="Arial"/>
          <w:sz w:val="14"/>
          <w:szCs w:val="14"/>
        </w:rPr>
        <w:t>of</w:t>
      </w:r>
      <w:r w:rsidRPr="00970F64">
        <w:rPr>
          <w:rFonts w:ascii="Palatino Linotype" w:hAnsi="Palatino Linotype" w:cs="Arial"/>
          <w:spacing w:val="-4"/>
          <w:sz w:val="14"/>
          <w:szCs w:val="14"/>
        </w:rPr>
        <w:t>r</w:t>
      </w:r>
      <w:r w:rsidRPr="00970F64">
        <w:rPr>
          <w:rFonts w:ascii="Palatino Linotype" w:hAnsi="Palatino Linotype" w:cs="Arial"/>
          <w:sz w:val="14"/>
          <w:szCs w:val="14"/>
        </w:rPr>
        <w:t>oj</w:t>
      </w:r>
      <w:r w:rsidRPr="00970F64">
        <w:rPr>
          <w:rFonts w:ascii="Palatino Linotype" w:hAnsi="Palatino Linotype" w:cs="Arial"/>
          <w:spacing w:val="-11"/>
          <w:sz w:val="14"/>
          <w:szCs w:val="14"/>
        </w:rPr>
        <w:t xml:space="preserve"> </w:t>
      </w:r>
      <w:r w:rsidRPr="00970F64">
        <w:rPr>
          <w:rFonts w:ascii="Palatino Linotype" w:hAnsi="Palatino Linotype" w:cs="Arial"/>
          <w:sz w:val="14"/>
          <w:szCs w:val="14"/>
        </w:rPr>
        <w:t>shërbimin</w:t>
      </w:r>
      <w:r w:rsidRPr="00970F64">
        <w:rPr>
          <w:rFonts w:ascii="Palatino Linotype" w:hAnsi="Palatino Linotype" w:cs="Arial"/>
          <w:spacing w:val="38"/>
          <w:sz w:val="14"/>
          <w:szCs w:val="14"/>
        </w:rPr>
        <w:t xml:space="preserve"> </w:t>
      </w:r>
      <w:r w:rsidRPr="00970F64">
        <w:rPr>
          <w:rFonts w:ascii="Palatino Linotype" w:hAnsi="Palatino Linotype" w:cs="Arial"/>
          <w:sz w:val="14"/>
          <w:szCs w:val="14"/>
        </w:rPr>
        <w:t>e</w:t>
      </w:r>
      <w:r w:rsidRPr="00970F64">
        <w:rPr>
          <w:rFonts w:ascii="Palatino Linotype" w:hAnsi="Palatino Linotype" w:cs="Arial"/>
          <w:spacing w:val="21"/>
          <w:sz w:val="14"/>
          <w:szCs w:val="14"/>
        </w:rPr>
        <w:t xml:space="preserve"> </w:t>
      </w:r>
      <w:r w:rsidRPr="00970F64">
        <w:rPr>
          <w:rFonts w:ascii="Palatino Linotype" w:hAnsi="Palatino Linotype" w:cs="Arial"/>
          <w:w w:val="109"/>
          <w:sz w:val="14"/>
          <w:szCs w:val="14"/>
        </w:rPr>
        <w:t>caktua</w:t>
      </w:r>
      <w:r w:rsidRPr="00970F64">
        <w:rPr>
          <w:rFonts w:ascii="Palatino Linotype" w:hAnsi="Palatino Linotype" w:cs="Arial"/>
          <w:spacing w:val="-18"/>
          <w:w w:val="109"/>
          <w:sz w:val="14"/>
          <w:szCs w:val="14"/>
        </w:rPr>
        <w:t>r</w:t>
      </w:r>
      <w:r w:rsidRPr="00970F64">
        <w:rPr>
          <w:rFonts w:ascii="Palatino Linotype" w:hAnsi="Palatino Linotype" w:cs="Arial"/>
          <w:w w:val="111"/>
          <w:sz w:val="14"/>
          <w:szCs w:val="14"/>
        </w:rPr>
        <w:t>.</w:t>
      </w:r>
    </w:p>
    <w:p w14:paraId="3F9CF095" w14:textId="77777777" w:rsidR="00970F64" w:rsidRPr="00970F64" w:rsidRDefault="00970F64" w:rsidP="00970F64">
      <w:pPr>
        <w:widowControl w:val="0"/>
        <w:autoSpaceDE w:val="0"/>
        <w:autoSpaceDN w:val="0"/>
        <w:adjustRightInd w:val="0"/>
        <w:spacing w:after="0" w:line="240" w:lineRule="auto"/>
        <w:jc w:val="both"/>
        <w:rPr>
          <w:rFonts w:ascii="Palatino Linotype" w:hAnsi="Palatino Linotype" w:cs="Arial"/>
          <w:b/>
          <w:sz w:val="14"/>
          <w:szCs w:val="14"/>
          <w:u w:val="single"/>
        </w:rPr>
      </w:pPr>
      <w:r w:rsidRPr="00970F64">
        <w:rPr>
          <w:rFonts w:ascii="Palatino Linotype" w:hAnsi="Palatino Linotype" w:cs="Arial"/>
          <w:b/>
          <w:sz w:val="14"/>
          <w:szCs w:val="14"/>
          <w:u w:val="single"/>
        </w:rPr>
        <w:t xml:space="preserve">Neni 14 – Shpallja e gjendjes së jashtëzakonshme dhe/apo emergjencës shëndetësore </w:t>
      </w:r>
    </w:p>
    <w:p w14:paraId="02C65BF3" w14:textId="77777777" w:rsidR="00970F64" w:rsidRPr="00970F64" w:rsidRDefault="00970F64" w:rsidP="00970F64">
      <w:pPr>
        <w:widowControl w:val="0"/>
        <w:autoSpaceDE w:val="0"/>
        <w:autoSpaceDN w:val="0"/>
        <w:adjustRightInd w:val="0"/>
        <w:spacing w:after="0" w:line="240" w:lineRule="auto"/>
        <w:jc w:val="both"/>
        <w:rPr>
          <w:rFonts w:ascii="Palatino Linotype" w:hAnsi="Palatino Linotype" w:cs="Arial"/>
          <w:sz w:val="14"/>
          <w:szCs w:val="14"/>
        </w:rPr>
      </w:pPr>
      <w:r w:rsidRPr="00970F64">
        <w:rPr>
          <w:rFonts w:ascii="Palatino Linotype" w:hAnsi="Palatino Linotype" w:cs="Arial"/>
          <w:sz w:val="14"/>
          <w:szCs w:val="14"/>
        </w:rPr>
        <w:t>14.1 Në secilin rast, të shpalljes së gjendjes së jashtëzakonshme dhe/apo emergjencës shëndetësore në vend, IPKO do të ndërmerr të gjitha masat për koordinim efektiv për menaxhimin e situatës në përputhje me të gjitha rekomandimet nga Institutet përgjegjëse kombëtare dhe të gjitha Vendimet e  organit vendimmarrës.</w:t>
      </w:r>
    </w:p>
    <w:p w14:paraId="0EC22843" w14:textId="77777777" w:rsidR="00970F64" w:rsidRPr="00970F64" w:rsidRDefault="00970F64" w:rsidP="00970F64">
      <w:pPr>
        <w:widowControl w:val="0"/>
        <w:autoSpaceDE w:val="0"/>
        <w:autoSpaceDN w:val="0"/>
        <w:adjustRightInd w:val="0"/>
        <w:spacing w:after="0" w:line="240" w:lineRule="auto"/>
        <w:jc w:val="both"/>
        <w:rPr>
          <w:rFonts w:ascii="Palatino Linotype" w:hAnsi="Palatino Linotype" w:cs="Arial"/>
          <w:sz w:val="14"/>
          <w:szCs w:val="14"/>
        </w:rPr>
      </w:pPr>
      <w:r w:rsidRPr="00970F64">
        <w:rPr>
          <w:rFonts w:ascii="Palatino Linotype" w:hAnsi="Palatino Linotype" w:cs="Arial"/>
          <w:sz w:val="14"/>
          <w:szCs w:val="14"/>
        </w:rPr>
        <w:t xml:space="preserve">14.2 IPKO nuk do të mbajë përgjegjësi për dështim e përmbushjes së obligimeve që rezultojnë si rrjedhojë e kufizimeve të përcaktuara nga Vendimet e organit vendimmarrës në situata të gjendjes së jashtëzakonshme, emergjencës shëndetësore, fatkeqësive dhe/apo gjendjeve të tjera të shpallura në situata emergjente, të cilat ndikojnë në kufizimin e shfrytëzimit të resurseve të </w:t>
      </w:r>
      <w:proofErr w:type="spellStart"/>
      <w:r w:rsidRPr="00970F64">
        <w:rPr>
          <w:rFonts w:ascii="Palatino Linotype" w:hAnsi="Palatino Linotype" w:cs="Arial"/>
          <w:sz w:val="14"/>
          <w:szCs w:val="14"/>
        </w:rPr>
        <w:t>IPKO’s</w:t>
      </w:r>
      <w:proofErr w:type="spellEnd"/>
      <w:r w:rsidRPr="00970F64">
        <w:rPr>
          <w:rFonts w:ascii="Palatino Linotype" w:hAnsi="Palatino Linotype" w:cs="Arial"/>
          <w:sz w:val="14"/>
          <w:szCs w:val="14"/>
        </w:rPr>
        <w:t>.</w:t>
      </w:r>
    </w:p>
    <w:p w14:paraId="498F418C" w14:textId="77777777" w:rsidR="00970F64" w:rsidRPr="00970F64" w:rsidRDefault="00970F64" w:rsidP="00970F64">
      <w:pPr>
        <w:spacing w:after="0" w:line="240" w:lineRule="auto"/>
        <w:jc w:val="both"/>
        <w:rPr>
          <w:rFonts w:ascii="Palatino Linotype" w:hAnsi="Palatino Linotype"/>
          <w:b/>
          <w:color w:val="000000"/>
          <w:sz w:val="14"/>
          <w:szCs w:val="14"/>
          <w:u w:val="single"/>
        </w:rPr>
      </w:pPr>
      <w:r w:rsidRPr="00970F64">
        <w:rPr>
          <w:rFonts w:ascii="Palatino Linotype" w:hAnsi="Palatino Linotype"/>
          <w:b/>
          <w:sz w:val="14"/>
          <w:szCs w:val="14"/>
          <w:u w:val="single"/>
        </w:rPr>
        <w:t xml:space="preserve">Neni 15– Ligji në fuqi </w:t>
      </w:r>
    </w:p>
    <w:p w14:paraId="17D272FA" w14:textId="26FA3F75" w:rsidR="00970F64" w:rsidRPr="00970F64" w:rsidRDefault="00970F64" w:rsidP="00970F64">
      <w:pPr>
        <w:spacing w:after="0" w:line="240" w:lineRule="auto"/>
        <w:contextualSpacing/>
        <w:jc w:val="both"/>
        <w:rPr>
          <w:rFonts w:ascii="Palatino Linotype" w:hAnsi="Palatino Linotype" w:cs="Arial"/>
          <w:color w:val="000000"/>
          <w:sz w:val="14"/>
          <w:szCs w:val="14"/>
        </w:rPr>
      </w:pPr>
      <w:r w:rsidRPr="00970F64">
        <w:rPr>
          <w:rFonts w:ascii="Palatino Linotype" w:hAnsi="Palatino Linotype"/>
          <w:sz w:val="14"/>
          <w:szCs w:val="14"/>
        </w:rPr>
        <w:t>Kjo marrëveshje do të udhëhiqet dhe interpretohet në pajtim me ligjet e aplikueshme në Kosovë.</w:t>
      </w:r>
      <w:r w:rsidRPr="00970F64">
        <w:rPr>
          <w:rFonts w:ascii="Palatino Linotype" w:hAnsi="Palatino Linotype" w:cs="Arial"/>
          <w:color w:val="000000"/>
          <w:sz w:val="14"/>
          <w:szCs w:val="14"/>
        </w:rPr>
        <w:t xml:space="preserve"> </w:t>
      </w:r>
    </w:p>
    <w:p w14:paraId="7F918F7F" w14:textId="77777777" w:rsidR="00970F64" w:rsidRPr="00970F64" w:rsidRDefault="00970F64" w:rsidP="00970F64">
      <w:pPr>
        <w:spacing w:after="0" w:line="240" w:lineRule="auto"/>
        <w:jc w:val="lowKashida"/>
        <w:rPr>
          <w:rFonts w:ascii="Palatino Linotype" w:hAnsi="Palatino Linotype"/>
          <w:b/>
          <w:bCs/>
          <w:sz w:val="14"/>
          <w:szCs w:val="14"/>
          <w:u w:val="single"/>
        </w:rPr>
      </w:pPr>
      <w:r w:rsidRPr="00970F64">
        <w:rPr>
          <w:rFonts w:ascii="Palatino Linotype" w:hAnsi="Palatino Linotype"/>
          <w:b/>
          <w:bCs/>
          <w:sz w:val="14"/>
          <w:szCs w:val="14"/>
          <w:u w:val="single"/>
        </w:rPr>
        <w:t>Neni 16 – Dispozitat përfundimtare</w:t>
      </w:r>
    </w:p>
    <w:p w14:paraId="1B44F14D" w14:textId="6D181575" w:rsidR="006D0E6A" w:rsidRPr="00970F64" w:rsidRDefault="00970F64" w:rsidP="002F0220">
      <w:pPr>
        <w:spacing w:after="0" w:line="240" w:lineRule="auto"/>
        <w:jc w:val="lowKashida"/>
        <w:rPr>
          <w:rFonts w:ascii="Palatino Linotype" w:hAnsi="Palatino Linotype"/>
          <w:sz w:val="14"/>
          <w:szCs w:val="14"/>
        </w:rPr>
      </w:pPr>
      <w:r w:rsidRPr="00970F64">
        <w:rPr>
          <w:rFonts w:ascii="Palatino Linotype" w:hAnsi="Palatino Linotype"/>
          <w:sz w:val="14"/>
          <w:szCs w:val="14"/>
        </w:rPr>
        <w:t xml:space="preserve">Marrëveshja në tërësi e zëvendëson të gjitha marrëveshjet e mëparshme në mes të Përdoruesit dhe </w:t>
      </w:r>
      <w:proofErr w:type="spellStart"/>
      <w:r w:rsidRPr="00970F64">
        <w:rPr>
          <w:rFonts w:ascii="Palatino Linotype" w:hAnsi="Palatino Linotype"/>
          <w:sz w:val="14"/>
          <w:szCs w:val="14"/>
        </w:rPr>
        <w:t>IPKO’s</w:t>
      </w:r>
      <w:proofErr w:type="spellEnd"/>
      <w:r w:rsidRPr="00970F64">
        <w:rPr>
          <w:rFonts w:ascii="Palatino Linotype" w:hAnsi="Palatino Linotype"/>
          <w:sz w:val="14"/>
          <w:szCs w:val="14"/>
        </w:rPr>
        <w:t xml:space="preserve"> dhe përbën Marrëveshjen në tërësi në lidhje me objektin e saj dhe nuk duhet të ndryshohet ose përmirësohet, përveç se me shkrim dhe nënshkruar nga përfaqësuesit e autorizuar nga të dy palët. Në rast se ndonjë dispozitë në Marrëveshje është  e paligjshme ose e pa zbatueshme do të ndahet  dhe largohet nga Marrëveshja, dispozitat e mbetura do të qëndrojnë në fuqi dhe IPKO do të gjej me kohë zëvendësim.</w:t>
      </w:r>
    </w:p>
    <w:tbl>
      <w:tblPr>
        <w:tblW w:w="9685" w:type="dxa"/>
        <w:tblInd w:w="185" w:type="dxa"/>
        <w:tblLayout w:type="fixed"/>
        <w:tblCellMar>
          <w:left w:w="0" w:type="dxa"/>
          <w:right w:w="0" w:type="dxa"/>
        </w:tblCellMar>
        <w:tblLook w:val="01E0" w:firstRow="1" w:lastRow="1" w:firstColumn="1" w:lastColumn="1" w:noHBand="0" w:noVBand="0"/>
      </w:tblPr>
      <w:tblGrid>
        <w:gridCol w:w="355"/>
        <w:gridCol w:w="2107"/>
        <w:gridCol w:w="246"/>
        <w:gridCol w:w="2134"/>
        <w:gridCol w:w="408"/>
        <w:gridCol w:w="1972"/>
        <w:gridCol w:w="456"/>
        <w:gridCol w:w="2007"/>
      </w:tblGrid>
      <w:tr w:rsidR="006D0E6A" w:rsidRPr="00970F64" w14:paraId="19025745" w14:textId="77777777" w:rsidTr="00D44399">
        <w:trPr>
          <w:trHeight w:hRule="exact" w:val="318"/>
        </w:trPr>
        <w:tc>
          <w:tcPr>
            <w:tcW w:w="355" w:type="dxa"/>
            <w:vMerge w:val="restart"/>
            <w:textDirection w:val="btLr"/>
            <w:vAlign w:val="center"/>
          </w:tcPr>
          <w:p w14:paraId="3EE9E9D8" w14:textId="77777777" w:rsidR="006D0E6A" w:rsidRPr="00970F64" w:rsidRDefault="006D0E6A" w:rsidP="002F0220">
            <w:pPr>
              <w:ind w:left="113" w:right="113"/>
              <w:rPr>
                <w:rFonts w:ascii="Palatino Linotype" w:hAnsi="Palatino Linotype" w:cs="Tahoma"/>
                <w:sz w:val="14"/>
                <w:szCs w:val="14"/>
              </w:rPr>
            </w:pPr>
          </w:p>
        </w:tc>
        <w:tc>
          <w:tcPr>
            <w:tcW w:w="4487" w:type="dxa"/>
            <w:gridSpan w:val="3"/>
            <w:vAlign w:val="center"/>
          </w:tcPr>
          <w:p w14:paraId="2EBCD943" w14:textId="77777777" w:rsidR="006D0E6A" w:rsidRPr="00970F64" w:rsidRDefault="006D0E6A" w:rsidP="002F0220">
            <w:pPr>
              <w:rPr>
                <w:rFonts w:ascii="Palatino Linotype" w:hAnsi="Palatino Linotype" w:cs="Tahoma"/>
                <w:b/>
                <w:sz w:val="14"/>
                <w:szCs w:val="14"/>
              </w:rPr>
            </w:pPr>
            <w:r w:rsidRPr="00970F64">
              <w:rPr>
                <w:rFonts w:ascii="Palatino Linotype" w:hAnsi="Palatino Linotype" w:cs="Tahoma"/>
                <w:b/>
                <w:sz w:val="14"/>
                <w:szCs w:val="14"/>
              </w:rPr>
              <w:t>IPKO</w:t>
            </w:r>
          </w:p>
        </w:tc>
        <w:tc>
          <w:tcPr>
            <w:tcW w:w="408" w:type="dxa"/>
            <w:vMerge w:val="restart"/>
            <w:vAlign w:val="center"/>
          </w:tcPr>
          <w:p w14:paraId="1DE7B85B" w14:textId="77777777" w:rsidR="006D0E6A" w:rsidRPr="00970F64" w:rsidRDefault="006D0E6A" w:rsidP="002F0220">
            <w:pPr>
              <w:rPr>
                <w:rFonts w:ascii="Palatino Linotype" w:hAnsi="Palatino Linotype" w:cs="Tahoma"/>
                <w:b/>
                <w:sz w:val="14"/>
                <w:szCs w:val="14"/>
              </w:rPr>
            </w:pPr>
          </w:p>
          <w:p w14:paraId="5D984CCE" w14:textId="77777777" w:rsidR="006D0E6A" w:rsidRPr="00970F64" w:rsidRDefault="006D0E6A" w:rsidP="002F0220">
            <w:pPr>
              <w:rPr>
                <w:rFonts w:ascii="Palatino Linotype" w:hAnsi="Palatino Linotype" w:cs="Tahoma"/>
                <w:b/>
                <w:sz w:val="14"/>
                <w:szCs w:val="14"/>
              </w:rPr>
            </w:pPr>
          </w:p>
        </w:tc>
        <w:tc>
          <w:tcPr>
            <w:tcW w:w="4435" w:type="dxa"/>
            <w:gridSpan w:val="3"/>
            <w:vAlign w:val="center"/>
          </w:tcPr>
          <w:p w14:paraId="36C75B32" w14:textId="783A5B8F" w:rsidR="006D0E6A" w:rsidRPr="00970F64" w:rsidRDefault="00804EF4" w:rsidP="002F0220">
            <w:pPr>
              <w:rPr>
                <w:rFonts w:ascii="Palatino Linotype" w:hAnsi="Palatino Linotype" w:cs="Tahoma"/>
                <w:b/>
                <w:sz w:val="14"/>
                <w:szCs w:val="14"/>
              </w:rPr>
            </w:pPr>
            <w:r w:rsidRPr="00970F64">
              <w:rPr>
                <w:rFonts w:ascii="Palatino Linotype" w:hAnsi="Palatino Linotype" w:cs="Tahoma"/>
                <w:b/>
                <w:sz w:val="14"/>
                <w:szCs w:val="14"/>
              </w:rPr>
              <w:t>P</w:t>
            </w:r>
            <w:r w:rsidR="00970F64">
              <w:rPr>
                <w:rFonts w:ascii="Palatino Linotype" w:hAnsi="Palatino Linotype" w:cs="Tahoma"/>
                <w:b/>
                <w:sz w:val="14"/>
                <w:szCs w:val="14"/>
              </w:rPr>
              <w:t>ë</w:t>
            </w:r>
            <w:r w:rsidRPr="00970F64">
              <w:rPr>
                <w:rFonts w:ascii="Palatino Linotype" w:hAnsi="Palatino Linotype" w:cs="Tahoma"/>
                <w:b/>
                <w:sz w:val="14"/>
                <w:szCs w:val="14"/>
              </w:rPr>
              <w:t>rdoruesi</w:t>
            </w:r>
          </w:p>
        </w:tc>
      </w:tr>
      <w:tr w:rsidR="006D0E6A" w:rsidRPr="00970F64" w14:paraId="549153B2" w14:textId="77777777" w:rsidTr="00D44399">
        <w:trPr>
          <w:trHeight w:hRule="exact" w:val="157"/>
        </w:trPr>
        <w:tc>
          <w:tcPr>
            <w:tcW w:w="355" w:type="dxa"/>
            <w:vMerge/>
            <w:vAlign w:val="center"/>
          </w:tcPr>
          <w:p w14:paraId="09DABE32" w14:textId="77777777" w:rsidR="006D0E6A" w:rsidRPr="00970F64" w:rsidRDefault="006D0E6A" w:rsidP="002F0220">
            <w:pPr>
              <w:rPr>
                <w:rFonts w:ascii="Palatino Linotype" w:hAnsi="Palatino Linotype" w:cs="Tahoma"/>
                <w:sz w:val="14"/>
                <w:szCs w:val="14"/>
              </w:rPr>
            </w:pPr>
          </w:p>
        </w:tc>
        <w:tc>
          <w:tcPr>
            <w:tcW w:w="2107" w:type="dxa"/>
            <w:tcBorders>
              <w:bottom w:val="single" w:sz="4" w:space="0" w:color="auto"/>
            </w:tcBorders>
            <w:vAlign w:val="bottom"/>
          </w:tcPr>
          <w:p w14:paraId="27BF4C9F" w14:textId="77777777" w:rsidR="006D0E6A" w:rsidRPr="00970F64" w:rsidRDefault="006D0E6A" w:rsidP="002F0220">
            <w:pPr>
              <w:rPr>
                <w:rFonts w:ascii="Palatino Linotype" w:hAnsi="Palatino Linotype" w:cs="Tahoma"/>
                <w:sz w:val="14"/>
                <w:szCs w:val="14"/>
              </w:rPr>
            </w:pPr>
            <w:r w:rsidRPr="00970F64">
              <w:rPr>
                <w:rFonts w:ascii="Palatino Linotype" w:hAnsi="Palatino Linotype" w:cs="Tahoma"/>
                <w:sz w:val="14"/>
                <w:szCs w:val="14"/>
              </w:rPr>
              <w:t>[</w:t>
            </w:r>
            <w:proofErr w:type="spellStart"/>
            <w:r w:rsidRPr="00970F64">
              <w:rPr>
                <w:rFonts w:ascii="Palatino Linotype" w:hAnsi="Palatino Linotype" w:cs="Tahoma"/>
                <w:sz w:val="14"/>
                <w:szCs w:val="14"/>
              </w:rPr>
              <w:t>SalesPlace</w:t>
            </w:r>
            <w:proofErr w:type="spellEnd"/>
            <w:r w:rsidRPr="00970F64">
              <w:rPr>
                <w:rFonts w:ascii="Palatino Linotype" w:hAnsi="Palatino Linotype" w:cs="Tahoma"/>
                <w:sz w:val="14"/>
                <w:szCs w:val="14"/>
              </w:rPr>
              <w:t>]</w:t>
            </w:r>
          </w:p>
        </w:tc>
        <w:tc>
          <w:tcPr>
            <w:tcW w:w="246" w:type="dxa"/>
            <w:vMerge w:val="restart"/>
            <w:tcBorders>
              <w:bottom w:val="single" w:sz="4" w:space="0" w:color="auto"/>
            </w:tcBorders>
            <w:vAlign w:val="bottom"/>
          </w:tcPr>
          <w:p w14:paraId="70EB3C09" w14:textId="77777777" w:rsidR="006D0E6A" w:rsidRPr="00970F64" w:rsidRDefault="006D0E6A" w:rsidP="002F0220">
            <w:pPr>
              <w:rPr>
                <w:rFonts w:ascii="Palatino Linotype" w:hAnsi="Palatino Linotype" w:cs="Tahoma"/>
                <w:sz w:val="14"/>
                <w:szCs w:val="14"/>
              </w:rPr>
            </w:pPr>
          </w:p>
        </w:tc>
        <w:tc>
          <w:tcPr>
            <w:tcW w:w="2134" w:type="dxa"/>
            <w:tcBorders>
              <w:bottom w:val="single" w:sz="4" w:space="0" w:color="auto"/>
            </w:tcBorders>
            <w:vAlign w:val="bottom"/>
          </w:tcPr>
          <w:p w14:paraId="0B6B2207" w14:textId="77777777" w:rsidR="006D0E6A" w:rsidRPr="00970F64" w:rsidRDefault="006D0E6A" w:rsidP="002F0220">
            <w:pPr>
              <w:rPr>
                <w:rFonts w:ascii="Palatino Linotype" w:hAnsi="Palatino Linotype" w:cs="Tahoma"/>
                <w:sz w:val="14"/>
                <w:szCs w:val="14"/>
              </w:rPr>
            </w:pPr>
            <w:r w:rsidRPr="00970F64">
              <w:rPr>
                <w:rFonts w:ascii="Palatino Linotype" w:hAnsi="Palatino Linotype" w:cs="Tahoma"/>
                <w:sz w:val="14"/>
                <w:szCs w:val="14"/>
              </w:rPr>
              <w:t>[Date]</w:t>
            </w:r>
          </w:p>
        </w:tc>
        <w:tc>
          <w:tcPr>
            <w:tcW w:w="408" w:type="dxa"/>
            <w:vMerge/>
            <w:vAlign w:val="bottom"/>
          </w:tcPr>
          <w:p w14:paraId="28052AA8" w14:textId="77777777" w:rsidR="006D0E6A" w:rsidRPr="00970F64" w:rsidRDefault="006D0E6A" w:rsidP="002F0220">
            <w:pPr>
              <w:rPr>
                <w:rFonts w:ascii="Palatino Linotype" w:hAnsi="Palatino Linotype" w:cs="Tahoma"/>
                <w:sz w:val="14"/>
                <w:szCs w:val="14"/>
              </w:rPr>
            </w:pPr>
          </w:p>
        </w:tc>
        <w:tc>
          <w:tcPr>
            <w:tcW w:w="1972" w:type="dxa"/>
            <w:tcBorders>
              <w:bottom w:val="single" w:sz="4" w:space="0" w:color="auto"/>
            </w:tcBorders>
          </w:tcPr>
          <w:p w14:paraId="694226C7" w14:textId="77777777" w:rsidR="006D0E6A" w:rsidRPr="00970F64" w:rsidRDefault="006D0E6A" w:rsidP="002F0220">
            <w:pPr>
              <w:rPr>
                <w:rFonts w:ascii="Palatino Linotype" w:hAnsi="Palatino Linotype" w:cs="Tahoma"/>
                <w:sz w:val="14"/>
                <w:szCs w:val="14"/>
              </w:rPr>
            </w:pPr>
            <w:r w:rsidRPr="00970F64">
              <w:rPr>
                <w:rFonts w:ascii="Palatino Linotype" w:hAnsi="Palatino Linotype" w:cs="Tahoma"/>
                <w:sz w:val="14"/>
                <w:szCs w:val="14"/>
              </w:rPr>
              <w:t>[</w:t>
            </w:r>
            <w:proofErr w:type="spellStart"/>
            <w:r w:rsidRPr="00970F64">
              <w:rPr>
                <w:rFonts w:ascii="Palatino Linotype" w:hAnsi="Palatino Linotype" w:cs="Tahoma"/>
                <w:sz w:val="14"/>
                <w:szCs w:val="14"/>
              </w:rPr>
              <w:t>NameSurname</w:t>
            </w:r>
            <w:proofErr w:type="spellEnd"/>
            <w:r w:rsidRPr="00970F64">
              <w:rPr>
                <w:rFonts w:ascii="Palatino Linotype" w:hAnsi="Palatino Linotype" w:cs="Tahoma"/>
                <w:sz w:val="14"/>
                <w:szCs w:val="14"/>
              </w:rPr>
              <w:t>]</w:t>
            </w:r>
          </w:p>
        </w:tc>
        <w:tc>
          <w:tcPr>
            <w:tcW w:w="456" w:type="dxa"/>
            <w:vMerge w:val="restart"/>
            <w:tcBorders>
              <w:bottom w:val="single" w:sz="4" w:space="0" w:color="auto"/>
            </w:tcBorders>
            <w:vAlign w:val="bottom"/>
          </w:tcPr>
          <w:p w14:paraId="29D67F87" w14:textId="77777777" w:rsidR="006D0E6A" w:rsidRPr="00970F64" w:rsidRDefault="006D0E6A" w:rsidP="002F0220">
            <w:pPr>
              <w:rPr>
                <w:rFonts w:ascii="Palatino Linotype" w:hAnsi="Palatino Linotype" w:cs="Tahoma"/>
                <w:sz w:val="14"/>
                <w:szCs w:val="14"/>
              </w:rPr>
            </w:pPr>
          </w:p>
        </w:tc>
        <w:tc>
          <w:tcPr>
            <w:tcW w:w="2007" w:type="dxa"/>
            <w:tcBorders>
              <w:bottom w:val="single" w:sz="4" w:space="0" w:color="auto"/>
            </w:tcBorders>
            <w:vAlign w:val="bottom"/>
          </w:tcPr>
          <w:p w14:paraId="24E732B7" w14:textId="77777777" w:rsidR="006D0E6A" w:rsidRPr="00970F64" w:rsidRDefault="006D0E6A" w:rsidP="002F0220">
            <w:pPr>
              <w:rPr>
                <w:rFonts w:ascii="Palatino Linotype" w:hAnsi="Palatino Linotype" w:cs="Tahoma"/>
                <w:sz w:val="14"/>
                <w:szCs w:val="14"/>
              </w:rPr>
            </w:pPr>
            <w:r w:rsidRPr="00970F64">
              <w:rPr>
                <w:rFonts w:ascii="Palatino Linotype" w:hAnsi="Palatino Linotype" w:cs="Tahoma"/>
                <w:sz w:val="14"/>
                <w:szCs w:val="14"/>
              </w:rPr>
              <w:t>[Date]</w:t>
            </w:r>
          </w:p>
        </w:tc>
      </w:tr>
      <w:tr w:rsidR="006D0E6A" w:rsidRPr="00970F64" w14:paraId="35AA44FF" w14:textId="77777777" w:rsidTr="00D44399">
        <w:trPr>
          <w:trHeight w:hRule="exact" w:val="182"/>
        </w:trPr>
        <w:tc>
          <w:tcPr>
            <w:tcW w:w="355" w:type="dxa"/>
            <w:vMerge/>
            <w:vAlign w:val="center"/>
          </w:tcPr>
          <w:p w14:paraId="6644BCDD" w14:textId="77777777" w:rsidR="006D0E6A" w:rsidRPr="00970F64" w:rsidRDefault="006D0E6A" w:rsidP="002F0220">
            <w:pPr>
              <w:rPr>
                <w:rFonts w:ascii="Palatino Linotype" w:hAnsi="Palatino Linotype" w:cs="Tahoma"/>
                <w:sz w:val="14"/>
                <w:szCs w:val="14"/>
              </w:rPr>
            </w:pPr>
          </w:p>
        </w:tc>
        <w:tc>
          <w:tcPr>
            <w:tcW w:w="2107" w:type="dxa"/>
            <w:tcBorders>
              <w:top w:val="single" w:sz="4" w:space="0" w:color="auto"/>
            </w:tcBorders>
          </w:tcPr>
          <w:p w14:paraId="760E4505" w14:textId="77777777" w:rsidR="006D0E6A" w:rsidRPr="00970F64" w:rsidRDefault="006D0E6A" w:rsidP="002F0220">
            <w:pPr>
              <w:rPr>
                <w:rFonts w:ascii="Palatino Linotype" w:hAnsi="Palatino Linotype" w:cs="Tahoma"/>
                <w:sz w:val="14"/>
                <w:szCs w:val="14"/>
              </w:rPr>
            </w:pPr>
            <w:r w:rsidRPr="00970F64">
              <w:rPr>
                <w:rFonts w:ascii="Palatino Linotype" w:hAnsi="Palatino Linotype" w:cs="Tahoma"/>
                <w:sz w:val="14"/>
                <w:szCs w:val="14"/>
              </w:rPr>
              <w:t>Vendi/</w:t>
            </w:r>
            <w:proofErr w:type="spellStart"/>
            <w:r w:rsidRPr="00970F64">
              <w:rPr>
                <w:rFonts w:ascii="Palatino Linotype" w:hAnsi="Palatino Linotype" w:cs="Tahoma"/>
                <w:sz w:val="14"/>
                <w:szCs w:val="14"/>
              </w:rPr>
              <w:t>Place</w:t>
            </w:r>
            <w:proofErr w:type="spellEnd"/>
            <w:r w:rsidRPr="00970F64">
              <w:rPr>
                <w:rFonts w:ascii="Palatino Linotype" w:hAnsi="Palatino Linotype" w:cs="Tahoma"/>
                <w:sz w:val="14"/>
                <w:szCs w:val="14"/>
              </w:rPr>
              <w:t xml:space="preserve"> </w:t>
            </w:r>
          </w:p>
        </w:tc>
        <w:tc>
          <w:tcPr>
            <w:tcW w:w="246" w:type="dxa"/>
            <w:vMerge/>
            <w:tcBorders>
              <w:top w:val="single" w:sz="4" w:space="0" w:color="auto"/>
            </w:tcBorders>
          </w:tcPr>
          <w:p w14:paraId="1C7ACFBF" w14:textId="77777777" w:rsidR="006D0E6A" w:rsidRPr="00970F64" w:rsidRDefault="006D0E6A" w:rsidP="002F0220">
            <w:pPr>
              <w:rPr>
                <w:rFonts w:ascii="Palatino Linotype" w:hAnsi="Palatino Linotype" w:cs="Tahoma"/>
                <w:sz w:val="14"/>
                <w:szCs w:val="14"/>
              </w:rPr>
            </w:pPr>
          </w:p>
        </w:tc>
        <w:tc>
          <w:tcPr>
            <w:tcW w:w="2134" w:type="dxa"/>
            <w:tcBorders>
              <w:top w:val="single" w:sz="4" w:space="0" w:color="auto"/>
            </w:tcBorders>
          </w:tcPr>
          <w:p w14:paraId="2E80A0D7" w14:textId="77777777" w:rsidR="006D0E6A" w:rsidRPr="00970F64" w:rsidRDefault="006D0E6A" w:rsidP="002F0220">
            <w:pPr>
              <w:rPr>
                <w:rFonts w:ascii="Palatino Linotype" w:hAnsi="Palatino Linotype" w:cs="Tahoma"/>
                <w:sz w:val="14"/>
                <w:szCs w:val="14"/>
              </w:rPr>
            </w:pPr>
            <w:r w:rsidRPr="00970F64">
              <w:rPr>
                <w:rFonts w:ascii="Palatino Linotype" w:hAnsi="Palatino Linotype" w:cs="Tahoma"/>
                <w:sz w:val="14"/>
                <w:szCs w:val="14"/>
              </w:rPr>
              <w:t xml:space="preserve">Data/ Date </w:t>
            </w:r>
          </w:p>
        </w:tc>
        <w:tc>
          <w:tcPr>
            <w:tcW w:w="408" w:type="dxa"/>
            <w:vMerge/>
          </w:tcPr>
          <w:p w14:paraId="17A71267" w14:textId="77777777" w:rsidR="006D0E6A" w:rsidRPr="00970F64" w:rsidRDefault="006D0E6A" w:rsidP="002F0220">
            <w:pPr>
              <w:rPr>
                <w:rFonts w:ascii="Palatino Linotype" w:hAnsi="Palatino Linotype" w:cs="Tahoma"/>
                <w:sz w:val="14"/>
                <w:szCs w:val="14"/>
              </w:rPr>
            </w:pPr>
          </w:p>
        </w:tc>
        <w:tc>
          <w:tcPr>
            <w:tcW w:w="1972" w:type="dxa"/>
            <w:tcBorders>
              <w:top w:val="single" w:sz="4" w:space="0" w:color="auto"/>
            </w:tcBorders>
          </w:tcPr>
          <w:p w14:paraId="7F79B907" w14:textId="77777777" w:rsidR="006D0E6A" w:rsidRPr="00970F64" w:rsidRDefault="006D0E6A" w:rsidP="002F0220">
            <w:pPr>
              <w:rPr>
                <w:rFonts w:ascii="Palatino Linotype" w:hAnsi="Palatino Linotype" w:cs="Tahoma"/>
                <w:sz w:val="14"/>
                <w:szCs w:val="14"/>
              </w:rPr>
            </w:pPr>
            <w:r w:rsidRPr="00970F64">
              <w:rPr>
                <w:rFonts w:ascii="Palatino Linotype" w:hAnsi="Palatino Linotype" w:cs="Tahoma"/>
                <w:sz w:val="14"/>
                <w:szCs w:val="14"/>
              </w:rPr>
              <w:t>Vendi/</w:t>
            </w:r>
            <w:proofErr w:type="spellStart"/>
            <w:r w:rsidRPr="00970F64">
              <w:rPr>
                <w:rFonts w:ascii="Palatino Linotype" w:hAnsi="Palatino Linotype" w:cs="Tahoma"/>
                <w:sz w:val="14"/>
                <w:szCs w:val="14"/>
              </w:rPr>
              <w:t>Place</w:t>
            </w:r>
            <w:proofErr w:type="spellEnd"/>
            <w:r w:rsidRPr="00970F64">
              <w:rPr>
                <w:rFonts w:ascii="Palatino Linotype" w:hAnsi="Palatino Linotype" w:cs="Tahoma"/>
                <w:sz w:val="14"/>
                <w:szCs w:val="14"/>
              </w:rPr>
              <w:t xml:space="preserve"> </w:t>
            </w:r>
            <w:r w:rsidRPr="00970F64">
              <w:rPr>
                <w:rFonts w:ascii="Palatino Linotype" w:hAnsi="Palatino Linotype" w:cs="Tahoma"/>
                <w:sz w:val="14"/>
                <w:szCs w:val="14"/>
              </w:rPr>
              <w:tab/>
            </w:r>
          </w:p>
        </w:tc>
        <w:tc>
          <w:tcPr>
            <w:tcW w:w="456" w:type="dxa"/>
            <w:vMerge/>
            <w:tcBorders>
              <w:top w:val="single" w:sz="4" w:space="0" w:color="auto"/>
            </w:tcBorders>
          </w:tcPr>
          <w:p w14:paraId="7BBC49E9" w14:textId="77777777" w:rsidR="006D0E6A" w:rsidRPr="00970F64" w:rsidRDefault="006D0E6A" w:rsidP="002F0220">
            <w:pPr>
              <w:rPr>
                <w:rFonts w:ascii="Palatino Linotype" w:hAnsi="Palatino Linotype" w:cs="Tahoma"/>
                <w:sz w:val="14"/>
                <w:szCs w:val="14"/>
              </w:rPr>
            </w:pPr>
          </w:p>
        </w:tc>
        <w:tc>
          <w:tcPr>
            <w:tcW w:w="2007" w:type="dxa"/>
            <w:tcBorders>
              <w:top w:val="single" w:sz="4" w:space="0" w:color="auto"/>
            </w:tcBorders>
          </w:tcPr>
          <w:p w14:paraId="016C5FF7" w14:textId="77777777" w:rsidR="006D0E6A" w:rsidRPr="00970F64" w:rsidRDefault="006D0E6A" w:rsidP="002F0220">
            <w:pPr>
              <w:rPr>
                <w:rFonts w:ascii="Palatino Linotype" w:hAnsi="Palatino Linotype" w:cs="Tahoma"/>
                <w:sz w:val="14"/>
                <w:szCs w:val="14"/>
              </w:rPr>
            </w:pPr>
            <w:r w:rsidRPr="00970F64">
              <w:rPr>
                <w:rFonts w:ascii="Palatino Linotype" w:hAnsi="Palatino Linotype" w:cs="Tahoma"/>
                <w:sz w:val="14"/>
                <w:szCs w:val="14"/>
              </w:rPr>
              <w:t xml:space="preserve">Data/ Date </w:t>
            </w:r>
          </w:p>
        </w:tc>
      </w:tr>
      <w:tr w:rsidR="006D0E6A" w:rsidRPr="00970F64" w14:paraId="71D4963F" w14:textId="77777777" w:rsidTr="00D44399">
        <w:trPr>
          <w:trHeight w:hRule="exact" w:val="318"/>
        </w:trPr>
        <w:tc>
          <w:tcPr>
            <w:tcW w:w="355" w:type="dxa"/>
            <w:vMerge/>
            <w:vAlign w:val="center"/>
          </w:tcPr>
          <w:p w14:paraId="6025C24D" w14:textId="77777777" w:rsidR="006D0E6A" w:rsidRPr="00970F64" w:rsidRDefault="006D0E6A" w:rsidP="002F0220">
            <w:pPr>
              <w:rPr>
                <w:rFonts w:ascii="Palatino Linotype" w:hAnsi="Palatino Linotype" w:cs="Tahoma"/>
                <w:sz w:val="14"/>
                <w:szCs w:val="14"/>
              </w:rPr>
            </w:pPr>
          </w:p>
        </w:tc>
        <w:tc>
          <w:tcPr>
            <w:tcW w:w="2107" w:type="dxa"/>
            <w:vAlign w:val="center"/>
          </w:tcPr>
          <w:p w14:paraId="239BFD35" w14:textId="77777777" w:rsidR="006D0E6A" w:rsidRPr="00970F64" w:rsidRDefault="006D0E6A" w:rsidP="002F0220">
            <w:pPr>
              <w:rPr>
                <w:rFonts w:ascii="Palatino Linotype" w:hAnsi="Palatino Linotype" w:cs="Tahoma"/>
                <w:sz w:val="14"/>
                <w:szCs w:val="14"/>
              </w:rPr>
            </w:pPr>
          </w:p>
        </w:tc>
        <w:tc>
          <w:tcPr>
            <w:tcW w:w="246" w:type="dxa"/>
            <w:vMerge/>
            <w:vAlign w:val="center"/>
          </w:tcPr>
          <w:p w14:paraId="324DB00C" w14:textId="77777777" w:rsidR="006D0E6A" w:rsidRPr="00970F64" w:rsidRDefault="006D0E6A" w:rsidP="002F0220">
            <w:pPr>
              <w:rPr>
                <w:rFonts w:ascii="Palatino Linotype" w:hAnsi="Palatino Linotype" w:cs="Tahoma"/>
                <w:sz w:val="14"/>
                <w:szCs w:val="14"/>
              </w:rPr>
            </w:pPr>
          </w:p>
        </w:tc>
        <w:tc>
          <w:tcPr>
            <w:tcW w:w="2134" w:type="dxa"/>
            <w:tcBorders>
              <w:bottom w:val="single" w:sz="4" w:space="0" w:color="auto"/>
            </w:tcBorders>
            <w:vAlign w:val="bottom"/>
          </w:tcPr>
          <w:p w14:paraId="6967955F" w14:textId="77777777" w:rsidR="006D0E6A" w:rsidRPr="00970F64" w:rsidRDefault="006D0E6A" w:rsidP="002F0220">
            <w:pPr>
              <w:rPr>
                <w:rFonts w:ascii="Palatino Linotype" w:hAnsi="Palatino Linotype" w:cs="Tahoma"/>
                <w:sz w:val="14"/>
                <w:szCs w:val="14"/>
              </w:rPr>
            </w:pPr>
          </w:p>
        </w:tc>
        <w:tc>
          <w:tcPr>
            <w:tcW w:w="408" w:type="dxa"/>
            <w:vMerge/>
            <w:vAlign w:val="bottom"/>
          </w:tcPr>
          <w:p w14:paraId="45DA559F" w14:textId="77777777" w:rsidR="006D0E6A" w:rsidRPr="00970F64" w:rsidRDefault="006D0E6A" w:rsidP="002F0220">
            <w:pPr>
              <w:rPr>
                <w:rFonts w:ascii="Palatino Linotype" w:hAnsi="Palatino Linotype" w:cs="Tahoma"/>
                <w:sz w:val="14"/>
                <w:szCs w:val="14"/>
              </w:rPr>
            </w:pPr>
          </w:p>
        </w:tc>
        <w:tc>
          <w:tcPr>
            <w:tcW w:w="1972" w:type="dxa"/>
            <w:vAlign w:val="bottom"/>
          </w:tcPr>
          <w:p w14:paraId="6413951E" w14:textId="77777777" w:rsidR="006D0E6A" w:rsidRPr="00970F64" w:rsidRDefault="006D0E6A" w:rsidP="002F0220">
            <w:pPr>
              <w:rPr>
                <w:rFonts w:ascii="Palatino Linotype" w:hAnsi="Palatino Linotype" w:cs="Tahoma"/>
                <w:sz w:val="14"/>
                <w:szCs w:val="14"/>
              </w:rPr>
            </w:pPr>
          </w:p>
        </w:tc>
        <w:tc>
          <w:tcPr>
            <w:tcW w:w="456" w:type="dxa"/>
            <w:vMerge/>
            <w:vAlign w:val="bottom"/>
          </w:tcPr>
          <w:p w14:paraId="5E4C905D" w14:textId="77777777" w:rsidR="006D0E6A" w:rsidRPr="00970F64" w:rsidRDefault="006D0E6A" w:rsidP="002F0220">
            <w:pPr>
              <w:rPr>
                <w:rFonts w:ascii="Palatino Linotype" w:hAnsi="Palatino Linotype" w:cs="Tahoma"/>
                <w:sz w:val="14"/>
                <w:szCs w:val="14"/>
              </w:rPr>
            </w:pPr>
          </w:p>
        </w:tc>
        <w:tc>
          <w:tcPr>
            <w:tcW w:w="2007" w:type="dxa"/>
            <w:tcBorders>
              <w:bottom w:val="single" w:sz="4" w:space="0" w:color="auto"/>
            </w:tcBorders>
            <w:vAlign w:val="bottom"/>
          </w:tcPr>
          <w:p w14:paraId="3A4B3247" w14:textId="77777777" w:rsidR="006D0E6A" w:rsidRPr="00970F64" w:rsidRDefault="006D0E6A" w:rsidP="002F0220">
            <w:pPr>
              <w:rPr>
                <w:rFonts w:ascii="Palatino Linotype" w:hAnsi="Palatino Linotype" w:cs="Tahoma"/>
                <w:sz w:val="14"/>
                <w:szCs w:val="14"/>
              </w:rPr>
            </w:pPr>
          </w:p>
        </w:tc>
      </w:tr>
      <w:tr w:rsidR="006D0E6A" w:rsidRPr="00970F64" w14:paraId="6259B845" w14:textId="77777777" w:rsidTr="00D44399">
        <w:trPr>
          <w:trHeight w:hRule="exact" w:val="511"/>
        </w:trPr>
        <w:tc>
          <w:tcPr>
            <w:tcW w:w="355" w:type="dxa"/>
            <w:vMerge/>
            <w:vAlign w:val="center"/>
          </w:tcPr>
          <w:p w14:paraId="0394E188" w14:textId="77777777" w:rsidR="006D0E6A" w:rsidRPr="00970F64" w:rsidRDefault="006D0E6A" w:rsidP="002F0220">
            <w:pPr>
              <w:rPr>
                <w:rFonts w:ascii="Palatino Linotype" w:hAnsi="Palatino Linotype" w:cs="Tahoma"/>
                <w:sz w:val="14"/>
                <w:szCs w:val="14"/>
              </w:rPr>
            </w:pPr>
          </w:p>
        </w:tc>
        <w:tc>
          <w:tcPr>
            <w:tcW w:w="2107" w:type="dxa"/>
          </w:tcPr>
          <w:p w14:paraId="019CCE97" w14:textId="77777777" w:rsidR="006D0E6A" w:rsidRPr="00970F64" w:rsidRDefault="006D0E6A" w:rsidP="002F0220">
            <w:pPr>
              <w:jc w:val="center"/>
              <w:rPr>
                <w:rFonts w:ascii="Palatino Linotype" w:hAnsi="Palatino Linotype" w:cs="Tahoma"/>
                <w:sz w:val="14"/>
                <w:szCs w:val="14"/>
              </w:rPr>
            </w:pPr>
          </w:p>
        </w:tc>
        <w:tc>
          <w:tcPr>
            <w:tcW w:w="246" w:type="dxa"/>
            <w:vMerge/>
          </w:tcPr>
          <w:p w14:paraId="77AE2276" w14:textId="77777777" w:rsidR="006D0E6A" w:rsidRPr="00970F64" w:rsidRDefault="006D0E6A" w:rsidP="002F0220">
            <w:pPr>
              <w:rPr>
                <w:rFonts w:ascii="Palatino Linotype" w:hAnsi="Palatino Linotype" w:cs="Tahoma"/>
                <w:color w:val="000000"/>
                <w:sz w:val="14"/>
                <w:szCs w:val="14"/>
              </w:rPr>
            </w:pPr>
          </w:p>
        </w:tc>
        <w:tc>
          <w:tcPr>
            <w:tcW w:w="2134" w:type="dxa"/>
            <w:tcBorders>
              <w:top w:val="single" w:sz="4" w:space="0" w:color="auto"/>
            </w:tcBorders>
          </w:tcPr>
          <w:p w14:paraId="6E6CFE21" w14:textId="77777777" w:rsidR="006D0E6A" w:rsidRPr="00970F64" w:rsidRDefault="006D0E6A" w:rsidP="002F0220">
            <w:pPr>
              <w:rPr>
                <w:rFonts w:ascii="Palatino Linotype" w:hAnsi="Palatino Linotype" w:cs="Tahoma"/>
                <w:sz w:val="14"/>
                <w:szCs w:val="14"/>
              </w:rPr>
            </w:pPr>
            <w:r w:rsidRPr="00970F64">
              <w:rPr>
                <w:rFonts w:ascii="Palatino Linotype" w:hAnsi="Palatino Linotype" w:cs="Tahoma"/>
                <w:sz w:val="14"/>
                <w:szCs w:val="14"/>
              </w:rPr>
              <w:t xml:space="preserve">Nënshkrimi/ </w:t>
            </w:r>
            <w:proofErr w:type="spellStart"/>
            <w:r w:rsidRPr="00970F64">
              <w:rPr>
                <w:rFonts w:ascii="Palatino Linotype" w:hAnsi="Palatino Linotype" w:cs="Tahoma"/>
                <w:sz w:val="14"/>
                <w:szCs w:val="14"/>
              </w:rPr>
              <w:t>Signature</w:t>
            </w:r>
            <w:proofErr w:type="spellEnd"/>
            <w:r w:rsidRPr="00970F64">
              <w:rPr>
                <w:rFonts w:ascii="Palatino Linotype" w:hAnsi="Palatino Linotype" w:cs="Tahoma"/>
                <w:sz w:val="14"/>
                <w:szCs w:val="14"/>
              </w:rPr>
              <w:t xml:space="preserve"> </w:t>
            </w:r>
          </w:p>
        </w:tc>
        <w:tc>
          <w:tcPr>
            <w:tcW w:w="2836" w:type="dxa"/>
            <w:gridSpan w:val="3"/>
          </w:tcPr>
          <w:p w14:paraId="665E27B4" w14:textId="77777777" w:rsidR="006D0E6A" w:rsidRPr="00970F64" w:rsidRDefault="006D0E6A" w:rsidP="002F0220">
            <w:pPr>
              <w:rPr>
                <w:rFonts w:ascii="Palatino Linotype" w:hAnsi="Palatino Linotype" w:cs="Tahoma"/>
                <w:sz w:val="14"/>
                <w:szCs w:val="14"/>
              </w:rPr>
            </w:pPr>
          </w:p>
        </w:tc>
        <w:tc>
          <w:tcPr>
            <w:tcW w:w="2007" w:type="dxa"/>
            <w:tcBorders>
              <w:top w:val="single" w:sz="4" w:space="0" w:color="auto"/>
            </w:tcBorders>
          </w:tcPr>
          <w:p w14:paraId="45261E00" w14:textId="77777777" w:rsidR="006D0E6A" w:rsidRPr="00970F64" w:rsidRDefault="006D0E6A" w:rsidP="002F0220">
            <w:pPr>
              <w:rPr>
                <w:rFonts w:ascii="Palatino Linotype" w:hAnsi="Palatino Linotype" w:cs="Tahoma"/>
                <w:sz w:val="14"/>
                <w:szCs w:val="14"/>
              </w:rPr>
            </w:pPr>
            <w:r w:rsidRPr="00970F64">
              <w:rPr>
                <w:rFonts w:ascii="Palatino Linotype" w:hAnsi="Palatino Linotype" w:cs="Tahoma"/>
                <w:sz w:val="14"/>
                <w:szCs w:val="14"/>
              </w:rPr>
              <w:t xml:space="preserve">Nënshkrimi/ </w:t>
            </w:r>
            <w:proofErr w:type="spellStart"/>
            <w:r w:rsidRPr="00970F64">
              <w:rPr>
                <w:rFonts w:ascii="Palatino Linotype" w:hAnsi="Palatino Linotype" w:cs="Tahoma"/>
                <w:sz w:val="14"/>
                <w:szCs w:val="14"/>
              </w:rPr>
              <w:t>Signature</w:t>
            </w:r>
            <w:proofErr w:type="spellEnd"/>
            <w:r w:rsidRPr="00970F64">
              <w:rPr>
                <w:rFonts w:ascii="Palatino Linotype" w:hAnsi="Palatino Linotype" w:cs="Tahoma"/>
                <w:sz w:val="14"/>
                <w:szCs w:val="14"/>
              </w:rPr>
              <w:t xml:space="preserve"> </w:t>
            </w:r>
          </w:p>
        </w:tc>
      </w:tr>
    </w:tbl>
    <w:p w14:paraId="26FF19D7" w14:textId="77777777" w:rsidR="006D0E6A" w:rsidRPr="00970F64" w:rsidRDefault="006D0E6A" w:rsidP="002F0220">
      <w:pPr>
        <w:spacing w:after="0" w:line="240" w:lineRule="auto"/>
        <w:jc w:val="lowKashida"/>
        <w:rPr>
          <w:rFonts w:ascii="Palatino Linotype" w:hAnsi="Palatino Linotype" w:cs="Arial"/>
          <w:sz w:val="14"/>
          <w:szCs w:val="14"/>
        </w:rPr>
      </w:pPr>
    </w:p>
    <w:sectPr w:rsidR="006D0E6A" w:rsidRPr="00970F64" w:rsidSect="00AD3D88">
      <w:footerReference w:type="default" r:id="rId15"/>
      <w:pgSz w:w="12240" w:h="15840"/>
      <w:pgMar w:top="900" w:right="720" w:bottom="540" w:left="630" w:header="720" w:footer="20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4DDBB" w14:textId="77777777" w:rsidR="00BA008E" w:rsidRDefault="00BA008E" w:rsidP="00B5665F">
      <w:pPr>
        <w:spacing w:after="0" w:line="240" w:lineRule="auto"/>
      </w:pPr>
      <w:r>
        <w:separator/>
      </w:r>
    </w:p>
  </w:endnote>
  <w:endnote w:type="continuationSeparator" w:id="0">
    <w:p w14:paraId="0B3D6A13" w14:textId="77777777" w:rsidR="00BA008E" w:rsidRDefault="00BA008E" w:rsidP="00B5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Com-Md">
    <w:panose1 w:val="00000000000000000000"/>
    <w:charset w:val="00"/>
    <w:family w:val="swiss"/>
    <w:notTrueType/>
    <w:pitch w:val="default"/>
    <w:sig w:usb0="00000003" w:usb1="00000000" w:usb2="00000000" w:usb3="00000000" w:csb0="00000001" w:csb1="00000000"/>
  </w:font>
  <w:font w:name="HelveticaNeueLTCom-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9576"/>
      <w:docPartObj>
        <w:docPartGallery w:val="Page Numbers (Bottom of Page)"/>
        <w:docPartUnique/>
      </w:docPartObj>
    </w:sdtPr>
    <w:sdtEndPr/>
    <w:sdtContent>
      <w:sdt>
        <w:sdtPr>
          <w:id w:val="-1769616900"/>
          <w:docPartObj>
            <w:docPartGallery w:val="Page Numbers (Top of Page)"/>
            <w:docPartUnique/>
          </w:docPartObj>
        </w:sdtPr>
        <w:sdtEndPr/>
        <w:sdtContent>
          <w:p w14:paraId="74D9F0D2" w14:textId="5E7EC198" w:rsidR="00970F64" w:rsidRDefault="00970F64">
            <w:pPr>
              <w:pStyle w:val="Footer"/>
              <w:jc w:val="right"/>
            </w:pPr>
            <w:r w:rsidRPr="00970F64">
              <w:rPr>
                <w:sz w:val="12"/>
                <w:szCs w:val="12"/>
              </w:rPr>
              <w:t xml:space="preserve">Page </w:t>
            </w:r>
            <w:r w:rsidRPr="00970F64">
              <w:rPr>
                <w:b/>
                <w:bCs/>
                <w:sz w:val="12"/>
                <w:szCs w:val="12"/>
              </w:rPr>
              <w:fldChar w:fldCharType="begin"/>
            </w:r>
            <w:r w:rsidRPr="00970F64">
              <w:rPr>
                <w:b/>
                <w:bCs/>
                <w:sz w:val="12"/>
                <w:szCs w:val="12"/>
              </w:rPr>
              <w:instrText xml:space="preserve"> PAGE </w:instrText>
            </w:r>
            <w:r w:rsidRPr="00970F64">
              <w:rPr>
                <w:b/>
                <w:bCs/>
                <w:sz w:val="12"/>
                <w:szCs w:val="12"/>
              </w:rPr>
              <w:fldChar w:fldCharType="separate"/>
            </w:r>
            <w:r w:rsidR="00367D47">
              <w:rPr>
                <w:b/>
                <w:bCs/>
                <w:noProof/>
                <w:sz w:val="12"/>
                <w:szCs w:val="12"/>
              </w:rPr>
              <w:t>4</w:t>
            </w:r>
            <w:r w:rsidRPr="00970F64">
              <w:rPr>
                <w:b/>
                <w:bCs/>
                <w:sz w:val="12"/>
                <w:szCs w:val="12"/>
              </w:rPr>
              <w:fldChar w:fldCharType="end"/>
            </w:r>
            <w:r w:rsidRPr="00970F64">
              <w:rPr>
                <w:sz w:val="12"/>
                <w:szCs w:val="12"/>
              </w:rPr>
              <w:t xml:space="preserve"> </w:t>
            </w:r>
            <w:proofErr w:type="spellStart"/>
            <w:r w:rsidRPr="00970F64">
              <w:rPr>
                <w:sz w:val="12"/>
                <w:szCs w:val="12"/>
              </w:rPr>
              <w:t>of</w:t>
            </w:r>
            <w:proofErr w:type="spellEnd"/>
            <w:r w:rsidRPr="00970F64">
              <w:rPr>
                <w:sz w:val="12"/>
                <w:szCs w:val="12"/>
              </w:rPr>
              <w:t xml:space="preserve"> </w:t>
            </w:r>
            <w:r w:rsidRPr="00970F64">
              <w:rPr>
                <w:b/>
                <w:bCs/>
                <w:sz w:val="12"/>
                <w:szCs w:val="12"/>
              </w:rPr>
              <w:fldChar w:fldCharType="begin"/>
            </w:r>
            <w:r w:rsidRPr="00970F64">
              <w:rPr>
                <w:b/>
                <w:bCs/>
                <w:sz w:val="12"/>
                <w:szCs w:val="12"/>
              </w:rPr>
              <w:instrText xml:space="preserve"> NUMPAGES  </w:instrText>
            </w:r>
            <w:r w:rsidRPr="00970F64">
              <w:rPr>
                <w:b/>
                <w:bCs/>
                <w:sz w:val="12"/>
                <w:szCs w:val="12"/>
              </w:rPr>
              <w:fldChar w:fldCharType="separate"/>
            </w:r>
            <w:r w:rsidR="00367D47">
              <w:rPr>
                <w:b/>
                <w:bCs/>
                <w:noProof/>
                <w:sz w:val="12"/>
                <w:szCs w:val="12"/>
              </w:rPr>
              <w:t>4</w:t>
            </w:r>
            <w:r w:rsidRPr="00970F64">
              <w:rPr>
                <w:b/>
                <w:bCs/>
                <w:sz w:val="12"/>
                <w:szCs w:val="12"/>
              </w:rPr>
              <w:fldChar w:fldCharType="end"/>
            </w:r>
          </w:p>
        </w:sdtContent>
      </w:sdt>
    </w:sdtContent>
  </w:sdt>
  <w:p w14:paraId="5819F78B" w14:textId="3A032490" w:rsidR="00E96D62" w:rsidRPr="00BA7BD8" w:rsidRDefault="00D70257">
    <w:pPr>
      <w:pStyle w:val="Footer"/>
      <w:rPr>
        <w:sz w:val="16"/>
        <w:szCs w:val="16"/>
      </w:rPr>
    </w:pPr>
    <w:r>
      <w:rPr>
        <w:sz w:val="16"/>
        <w:szCs w:val="16"/>
      </w:rPr>
      <w:t>VERSIONI 2</w:t>
    </w:r>
    <w:r w:rsidR="002366E2" w:rsidRPr="00BA7BD8">
      <w:rPr>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563A" w14:textId="77777777" w:rsidR="00BA008E" w:rsidRDefault="00BA008E" w:rsidP="00B5665F">
      <w:pPr>
        <w:spacing w:after="0" w:line="240" w:lineRule="auto"/>
      </w:pPr>
      <w:r>
        <w:separator/>
      </w:r>
    </w:p>
  </w:footnote>
  <w:footnote w:type="continuationSeparator" w:id="0">
    <w:p w14:paraId="42276065" w14:textId="77777777" w:rsidR="00BA008E" w:rsidRDefault="00BA008E" w:rsidP="00B5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430"/>
    <w:multiLevelType w:val="multilevel"/>
    <w:tmpl w:val="35EE5DE8"/>
    <w:lvl w:ilvl="0">
      <w:start w:val="9"/>
      <w:numFmt w:val="decimal"/>
      <w:lvlText w:val="%1"/>
      <w:lvlJc w:val="left"/>
      <w:pPr>
        <w:ind w:left="360" w:hanging="360"/>
      </w:pPr>
      <w:rPr>
        <w:rFonts w:hint="default"/>
        <w:color w:val="auto"/>
      </w:rPr>
    </w:lvl>
    <w:lvl w:ilvl="1">
      <w:start w:val="3"/>
      <w:numFmt w:val="decimal"/>
      <w:lvlText w:val="%1.%2"/>
      <w:lvlJc w:val="left"/>
      <w:pPr>
        <w:ind w:left="54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2B01BC8"/>
    <w:multiLevelType w:val="hybridMultilevel"/>
    <w:tmpl w:val="C792C152"/>
    <w:lvl w:ilvl="0" w:tplc="041C000F">
      <w:start w:val="1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AEE4D0B"/>
    <w:multiLevelType w:val="multilevel"/>
    <w:tmpl w:val="A9A825DC"/>
    <w:lvl w:ilvl="0">
      <w:start w:val="1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6DA306C"/>
    <w:multiLevelType w:val="multilevel"/>
    <w:tmpl w:val="CA5A8DEC"/>
    <w:lvl w:ilvl="0">
      <w:start w:val="10"/>
      <w:numFmt w:val="decimal"/>
      <w:lvlText w:val="%1"/>
      <w:lvlJc w:val="left"/>
      <w:pPr>
        <w:ind w:left="360" w:hanging="360"/>
      </w:pPr>
      <w:rPr>
        <w:rFonts w:hint="default"/>
        <w:color w:val="auto"/>
      </w:rPr>
    </w:lvl>
    <w:lvl w:ilvl="1">
      <w:start w:val="10"/>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720" w:hanging="72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4" w15:restartNumberingAfterBreak="0">
    <w:nsid w:val="2D5B40BC"/>
    <w:multiLevelType w:val="hybridMultilevel"/>
    <w:tmpl w:val="3580EF9A"/>
    <w:lvl w:ilvl="0" w:tplc="690A4234">
      <w:start w:val="11"/>
      <w:numFmt w:val="decimal"/>
      <w:lvlText w:val="%1."/>
      <w:lvlJc w:val="left"/>
      <w:pPr>
        <w:ind w:left="720" w:hanging="360"/>
      </w:pPr>
      <w:rPr>
        <w:rFonts w:hint="default"/>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FF619F8"/>
    <w:multiLevelType w:val="multilevel"/>
    <w:tmpl w:val="45BA6598"/>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17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31C056CE"/>
    <w:multiLevelType w:val="hybridMultilevel"/>
    <w:tmpl w:val="C478B6F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3D5E0D53"/>
    <w:multiLevelType w:val="multilevel"/>
    <w:tmpl w:val="825458E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Roman"/>
      <w:lvlText w:val="%3."/>
      <w:lvlJc w:val="righ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1736CF"/>
    <w:multiLevelType w:val="hybridMultilevel"/>
    <w:tmpl w:val="DF0A0D6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46CD6917"/>
    <w:multiLevelType w:val="hybridMultilevel"/>
    <w:tmpl w:val="79400CFE"/>
    <w:lvl w:ilvl="0" w:tplc="041C000F">
      <w:start w:val="1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53A06252"/>
    <w:multiLevelType w:val="multilevel"/>
    <w:tmpl w:val="84C27E28"/>
    <w:lvl w:ilvl="0">
      <w:start w:val="11"/>
      <w:numFmt w:val="decimal"/>
      <w:lvlText w:val="%1"/>
      <w:lvlJc w:val="left"/>
      <w:pPr>
        <w:ind w:left="390" w:hanging="390"/>
      </w:pPr>
      <w:rPr>
        <w:rFonts w:hint="default"/>
        <w:color w:val="auto"/>
      </w:rPr>
    </w:lvl>
    <w:lvl w:ilvl="1">
      <w:start w:val="4"/>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53A82744"/>
    <w:multiLevelType w:val="multilevel"/>
    <w:tmpl w:val="4144302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5E5F2BC1"/>
    <w:multiLevelType w:val="multilevel"/>
    <w:tmpl w:val="9F8EB18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4346642"/>
    <w:multiLevelType w:val="multilevel"/>
    <w:tmpl w:val="902678C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67A72CA6"/>
    <w:multiLevelType w:val="hybridMultilevel"/>
    <w:tmpl w:val="337A4A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69326766"/>
    <w:multiLevelType w:val="multilevel"/>
    <w:tmpl w:val="922047E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798075D6"/>
    <w:multiLevelType w:val="multilevel"/>
    <w:tmpl w:val="CAA6CD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79DE1608"/>
    <w:multiLevelType w:val="hybridMultilevel"/>
    <w:tmpl w:val="C178B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5"/>
  </w:num>
  <w:num w:numId="4">
    <w:abstractNumId w:val="8"/>
  </w:num>
  <w:num w:numId="5">
    <w:abstractNumId w:val="1"/>
  </w:num>
  <w:num w:numId="6">
    <w:abstractNumId w:val="4"/>
  </w:num>
  <w:num w:numId="7">
    <w:abstractNumId w:val="9"/>
  </w:num>
  <w:num w:numId="8">
    <w:abstractNumId w:val="10"/>
  </w:num>
  <w:num w:numId="9">
    <w:abstractNumId w:val="0"/>
  </w:num>
  <w:num w:numId="10">
    <w:abstractNumId w:val="17"/>
  </w:num>
  <w:num w:numId="11">
    <w:abstractNumId w:val="7"/>
  </w:num>
  <w:num w:numId="12">
    <w:abstractNumId w:val="16"/>
  </w:num>
  <w:num w:numId="13">
    <w:abstractNumId w:val="15"/>
  </w:num>
  <w:num w:numId="14">
    <w:abstractNumId w:val="13"/>
  </w:num>
  <w:num w:numId="15">
    <w:abstractNumId w:val="3"/>
  </w:num>
  <w:num w:numId="16">
    <w:abstractNumId w:val="2"/>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30"/>
    <w:rsid w:val="00020C9C"/>
    <w:rsid w:val="000213A6"/>
    <w:rsid w:val="00027A2F"/>
    <w:rsid w:val="0003721F"/>
    <w:rsid w:val="00037A7B"/>
    <w:rsid w:val="00040912"/>
    <w:rsid w:val="000519D7"/>
    <w:rsid w:val="00090FA2"/>
    <w:rsid w:val="000A306B"/>
    <w:rsid w:val="000B0795"/>
    <w:rsid w:val="000B2048"/>
    <w:rsid w:val="000B358D"/>
    <w:rsid w:val="000B756C"/>
    <w:rsid w:val="000C0481"/>
    <w:rsid w:val="000E1AEC"/>
    <w:rsid w:val="000F4A37"/>
    <w:rsid w:val="00111187"/>
    <w:rsid w:val="001201B5"/>
    <w:rsid w:val="001247AE"/>
    <w:rsid w:val="00144F1C"/>
    <w:rsid w:val="001465FB"/>
    <w:rsid w:val="00146B85"/>
    <w:rsid w:val="00180D77"/>
    <w:rsid w:val="00192951"/>
    <w:rsid w:val="00192D48"/>
    <w:rsid w:val="001B182F"/>
    <w:rsid w:val="001C0F12"/>
    <w:rsid w:val="001C7793"/>
    <w:rsid w:val="001D186F"/>
    <w:rsid w:val="001E2B88"/>
    <w:rsid w:val="001E53C7"/>
    <w:rsid w:val="001E6189"/>
    <w:rsid w:val="001F180B"/>
    <w:rsid w:val="00203E06"/>
    <w:rsid w:val="00212974"/>
    <w:rsid w:val="00221FB4"/>
    <w:rsid w:val="00224805"/>
    <w:rsid w:val="00230B84"/>
    <w:rsid w:val="002366E2"/>
    <w:rsid w:val="002434F9"/>
    <w:rsid w:val="002522CF"/>
    <w:rsid w:val="002916D1"/>
    <w:rsid w:val="002A2009"/>
    <w:rsid w:val="002B06D8"/>
    <w:rsid w:val="002B1730"/>
    <w:rsid w:val="002B1D8D"/>
    <w:rsid w:val="002B22E5"/>
    <w:rsid w:val="002C02FF"/>
    <w:rsid w:val="002C3FC4"/>
    <w:rsid w:val="002F0220"/>
    <w:rsid w:val="0030305A"/>
    <w:rsid w:val="003071BA"/>
    <w:rsid w:val="00313D99"/>
    <w:rsid w:val="0032025A"/>
    <w:rsid w:val="00326F70"/>
    <w:rsid w:val="0033392B"/>
    <w:rsid w:val="00336FA2"/>
    <w:rsid w:val="0034425A"/>
    <w:rsid w:val="00362B54"/>
    <w:rsid w:val="00363391"/>
    <w:rsid w:val="00367D47"/>
    <w:rsid w:val="00370236"/>
    <w:rsid w:val="00375A78"/>
    <w:rsid w:val="003818EB"/>
    <w:rsid w:val="00382B7A"/>
    <w:rsid w:val="00390EF9"/>
    <w:rsid w:val="003966D1"/>
    <w:rsid w:val="003A48A4"/>
    <w:rsid w:val="003B3BBB"/>
    <w:rsid w:val="003B5984"/>
    <w:rsid w:val="003C00DE"/>
    <w:rsid w:val="003C6748"/>
    <w:rsid w:val="003D6E73"/>
    <w:rsid w:val="003F4F6A"/>
    <w:rsid w:val="00400162"/>
    <w:rsid w:val="00404540"/>
    <w:rsid w:val="00431591"/>
    <w:rsid w:val="00442988"/>
    <w:rsid w:val="004434C4"/>
    <w:rsid w:val="0049353B"/>
    <w:rsid w:val="004B4252"/>
    <w:rsid w:val="004C0526"/>
    <w:rsid w:val="004C0C65"/>
    <w:rsid w:val="004D4FA7"/>
    <w:rsid w:val="00511F33"/>
    <w:rsid w:val="005136D1"/>
    <w:rsid w:val="0051759B"/>
    <w:rsid w:val="00522B39"/>
    <w:rsid w:val="00523AF2"/>
    <w:rsid w:val="00553E7E"/>
    <w:rsid w:val="005600BF"/>
    <w:rsid w:val="00560F2F"/>
    <w:rsid w:val="0057686C"/>
    <w:rsid w:val="005770EC"/>
    <w:rsid w:val="00583BF9"/>
    <w:rsid w:val="0058591A"/>
    <w:rsid w:val="00590292"/>
    <w:rsid w:val="005935A9"/>
    <w:rsid w:val="005A44D5"/>
    <w:rsid w:val="005C53BA"/>
    <w:rsid w:val="005C591F"/>
    <w:rsid w:val="005E4848"/>
    <w:rsid w:val="005E59BB"/>
    <w:rsid w:val="005F5D13"/>
    <w:rsid w:val="0060115B"/>
    <w:rsid w:val="00611B19"/>
    <w:rsid w:val="0061606C"/>
    <w:rsid w:val="0061700B"/>
    <w:rsid w:val="006343DE"/>
    <w:rsid w:val="006375DB"/>
    <w:rsid w:val="00664CB4"/>
    <w:rsid w:val="00672C3C"/>
    <w:rsid w:val="00672D0E"/>
    <w:rsid w:val="0067734D"/>
    <w:rsid w:val="0068220A"/>
    <w:rsid w:val="00692214"/>
    <w:rsid w:val="006923B1"/>
    <w:rsid w:val="006947E7"/>
    <w:rsid w:val="006D0E6A"/>
    <w:rsid w:val="006D14C3"/>
    <w:rsid w:val="006D69B8"/>
    <w:rsid w:val="006E130A"/>
    <w:rsid w:val="006E5629"/>
    <w:rsid w:val="006F3344"/>
    <w:rsid w:val="006F750E"/>
    <w:rsid w:val="00700119"/>
    <w:rsid w:val="00705AC0"/>
    <w:rsid w:val="00706554"/>
    <w:rsid w:val="00707502"/>
    <w:rsid w:val="0071528E"/>
    <w:rsid w:val="00716A2A"/>
    <w:rsid w:val="00717642"/>
    <w:rsid w:val="00721997"/>
    <w:rsid w:val="00722088"/>
    <w:rsid w:val="00741203"/>
    <w:rsid w:val="00771B6B"/>
    <w:rsid w:val="00780CA8"/>
    <w:rsid w:val="007856F9"/>
    <w:rsid w:val="00787BEB"/>
    <w:rsid w:val="007A6775"/>
    <w:rsid w:val="007B5D23"/>
    <w:rsid w:val="007D36E5"/>
    <w:rsid w:val="007D502B"/>
    <w:rsid w:val="007E5FD6"/>
    <w:rsid w:val="008044A5"/>
    <w:rsid w:val="00804EF4"/>
    <w:rsid w:val="0081019A"/>
    <w:rsid w:val="00830AB6"/>
    <w:rsid w:val="00837DF3"/>
    <w:rsid w:val="00841654"/>
    <w:rsid w:val="008436C9"/>
    <w:rsid w:val="0086456D"/>
    <w:rsid w:val="00865596"/>
    <w:rsid w:val="00866C35"/>
    <w:rsid w:val="008763D2"/>
    <w:rsid w:val="00894ABD"/>
    <w:rsid w:val="008975DC"/>
    <w:rsid w:val="008A0B30"/>
    <w:rsid w:val="008A14CA"/>
    <w:rsid w:val="008C482A"/>
    <w:rsid w:val="008D2258"/>
    <w:rsid w:val="008E5862"/>
    <w:rsid w:val="008E6301"/>
    <w:rsid w:val="008F1C49"/>
    <w:rsid w:val="009028BD"/>
    <w:rsid w:val="00902D53"/>
    <w:rsid w:val="0090419E"/>
    <w:rsid w:val="009065AB"/>
    <w:rsid w:val="00912AE9"/>
    <w:rsid w:val="00924908"/>
    <w:rsid w:val="009440B4"/>
    <w:rsid w:val="009470D6"/>
    <w:rsid w:val="009478E5"/>
    <w:rsid w:val="009604C0"/>
    <w:rsid w:val="00970F64"/>
    <w:rsid w:val="00970F8A"/>
    <w:rsid w:val="00983B69"/>
    <w:rsid w:val="00990533"/>
    <w:rsid w:val="00991578"/>
    <w:rsid w:val="009A5A16"/>
    <w:rsid w:val="009B2DA6"/>
    <w:rsid w:val="009C4A08"/>
    <w:rsid w:val="009E4BB0"/>
    <w:rsid w:val="009E4D2D"/>
    <w:rsid w:val="00A0054A"/>
    <w:rsid w:val="00A04CCC"/>
    <w:rsid w:val="00A06E42"/>
    <w:rsid w:val="00A10D23"/>
    <w:rsid w:val="00A147F3"/>
    <w:rsid w:val="00A24088"/>
    <w:rsid w:val="00A26351"/>
    <w:rsid w:val="00A3527E"/>
    <w:rsid w:val="00A37C93"/>
    <w:rsid w:val="00A460E7"/>
    <w:rsid w:val="00A51663"/>
    <w:rsid w:val="00A8088C"/>
    <w:rsid w:val="00A83AE3"/>
    <w:rsid w:val="00A935BC"/>
    <w:rsid w:val="00A975A0"/>
    <w:rsid w:val="00AD3D88"/>
    <w:rsid w:val="00AD4CCA"/>
    <w:rsid w:val="00AF3E6E"/>
    <w:rsid w:val="00AF6B3C"/>
    <w:rsid w:val="00AF796F"/>
    <w:rsid w:val="00B02AF8"/>
    <w:rsid w:val="00B21FAD"/>
    <w:rsid w:val="00B26674"/>
    <w:rsid w:val="00B311BE"/>
    <w:rsid w:val="00B42CDC"/>
    <w:rsid w:val="00B54EFC"/>
    <w:rsid w:val="00B562EF"/>
    <w:rsid w:val="00B5665F"/>
    <w:rsid w:val="00B6001F"/>
    <w:rsid w:val="00B644A8"/>
    <w:rsid w:val="00B64F63"/>
    <w:rsid w:val="00B81F9B"/>
    <w:rsid w:val="00B84B09"/>
    <w:rsid w:val="00B85C4E"/>
    <w:rsid w:val="00BA008E"/>
    <w:rsid w:val="00BA3D63"/>
    <w:rsid w:val="00BA7BD8"/>
    <w:rsid w:val="00BB28BF"/>
    <w:rsid w:val="00BB3F55"/>
    <w:rsid w:val="00BC0D1E"/>
    <w:rsid w:val="00BD4B59"/>
    <w:rsid w:val="00BE0D0C"/>
    <w:rsid w:val="00BE6D2A"/>
    <w:rsid w:val="00C12292"/>
    <w:rsid w:val="00C21382"/>
    <w:rsid w:val="00C27048"/>
    <w:rsid w:val="00C31480"/>
    <w:rsid w:val="00C443E2"/>
    <w:rsid w:val="00C51E85"/>
    <w:rsid w:val="00C52F91"/>
    <w:rsid w:val="00C549CD"/>
    <w:rsid w:val="00C54A48"/>
    <w:rsid w:val="00C6349B"/>
    <w:rsid w:val="00C86135"/>
    <w:rsid w:val="00C93959"/>
    <w:rsid w:val="00CB2138"/>
    <w:rsid w:val="00CB5A36"/>
    <w:rsid w:val="00CC0BFA"/>
    <w:rsid w:val="00CC6D98"/>
    <w:rsid w:val="00CD066C"/>
    <w:rsid w:val="00CD2AFB"/>
    <w:rsid w:val="00CE1507"/>
    <w:rsid w:val="00CE2BB2"/>
    <w:rsid w:val="00CE69DC"/>
    <w:rsid w:val="00D137ED"/>
    <w:rsid w:val="00D42682"/>
    <w:rsid w:val="00D70257"/>
    <w:rsid w:val="00D81FEC"/>
    <w:rsid w:val="00D92132"/>
    <w:rsid w:val="00DA3E7A"/>
    <w:rsid w:val="00DA5BBE"/>
    <w:rsid w:val="00DB425B"/>
    <w:rsid w:val="00DB4BC6"/>
    <w:rsid w:val="00DC3836"/>
    <w:rsid w:val="00DC3841"/>
    <w:rsid w:val="00DC7125"/>
    <w:rsid w:val="00DD4E62"/>
    <w:rsid w:val="00E01192"/>
    <w:rsid w:val="00E06110"/>
    <w:rsid w:val="00E11AB0"/>
    <w:rsid w:val="00E11F2D"/>
    <w:rsid w:val="00E1228E"/>
    <w:rsid w:val="00E1510C"/>
    <w:rsid w:val="00E20C4C"/>
    <w:rsid w:val="00E44DC1"/>
    <w:rsid w:val="00E56DC4"/>
    <w:rsid w:val="00E6695B"/>
    <w:rsid w:val="00E77380"/>
    <w:rsid w:val="00E85FDC"/>
    <w:rsid w:val="00E92245"/>
    <w:rsid w:val="00E93A04"/>
    <w:rsid w:val="00E96D62"/>
    <w:rsid w:val="00E971F8"/>
    <w:rsid w:val="00EB6FC9"/>
    <w:rsid w:val="00EC03BA"/>
    <w:rsid w:val="00EE1CE9"/>
    <w:rsid w:val="00EE4126"/>
    <w:rsid w:val="00EF7FC7"/>
    <w:rsid w:val="00F07DC0"/>
    <w:rsid w:val="00F1721C"/>
    <w:rsid w:val="00F46060"/>
    <w:rsid w:val="00F81A88"/>
    <w:rsid w:val="00FA499A"/>
    <w:rsid w:val="00FA6EDE"/>
    <w:rsid w:val="00FA7B79"/>
    <w:rsid w:val="00FB1807"/>
    <w:rsid w:val="00FB2E14"/>
    <w:rsid w:val="00FC4621"/>
    <w:rsid w:val="00FC63C1"/>
    <w:rsid w:val="00FD05DD"/>
    <w:rsid w:val="00FE61D3"/>
    <w:rsid w:val="00FF0C53"/>
    <w:rsid w:val="00FF2A52"/>
    <w:rsid w:val="00FF63C5"/>
    <w:rsid w:val="00FF7C74"/>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3D6B3"/>
  <w15:docId w15:val="{DA0E7067-3890-43CF-AF8E-817AF92B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65F"/>
  </w:style>
  <w:style w:type="paragraph" w:styleId="Footer">
    <w:name w:val="footer"/>
    <w:basedOn w:val="Normal"/>
    <w:link w:val="FooterChar"/>
    <w:uiPriority w:val="99"/>
    <w:unhideWhenUsed/>
    <w:rsid w:val="00B5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65F"/>
  </w:style>
  <w:style w:type="paragraph" w:styleId="BalloonText">
    <w:name w:val="Balloon Text"/>
    <w:basedOn w:val="Normal"/>
    <w:link w:val="BalloonTextChar"/>
    <w:uiPriority w:val="99"/>
    <w:semiHidden/>
    <w:unhideWhenUsed/>
    <w:rsid w:val="00AF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6F"/>
    <w:rPr>
      <w:rFonts w:ascii="Tahoma" w:hAnsi="Tahoma" w:cs="Tahoma"/>
      <w:sz w:val="16"/>
      <w:szCs w:val="16"/>
    </w:rPr>
  </w:style>
  <w:style w:type="character" w:styleId="Hyperlink">
    <w:name w:val="Hyperlink"/>
    <w:basedOn w:val="DefaultParagraphFont"/>
    <w:uiPriority w:val="99"/>
    <w:unhideWhenUsed/>
    <w:rsid w:val="00C12292"/>
    <w:rPr>
      <w:color w:val="0000FF" w:themeColor="hyperlink"/>
      <w:u w:val="single"/>
    </w:rPr>
  </w:style>
  <w:style w:type="paragraph" w:styleId="ListParagraph">
    <w:name w:val="List Paragraph"/>
    <w:basedOn w:val="Normal"/>
    <w:uiPriority w:val="34"/>
    <w:qFormat/>
    <w:rsid w:val="006E130A"/>
    <w:pPr>
      <w:ind w:left="720"/>
      <w:contextualSpacing/>
    </w:pPr>
    <w:rPr>
      <w:lang w:val="en-US"/>
    </w:rPr>
  </w:style>
  <w:style w:type="paragraph" w:styleId="NoSpacing">
    <w:name w:val="No Spacing"/>
    <w:uiPriority w:val="1"/>
    <w:qFormat/>
    <w:rsid w:val="001201B5"/>
    <w:pPr>
      <w:spacing w:after="0" w:line="240" w:lineRule="auto"/>
    </w:pPr>
    <w:rPr>
      <w:rFonts w:cs="Times New Roman"/>
      <w:lang w:val="sq-AL"/>
    </w:rPr>
  </w:style>
  <w:style w:type="character" w:styleId="CommentReference">
    <w:name w:val="annotation reference"/>
    <w:basedOn w:val="DefaultParagraphFont"/>
    <w:uiPriority w:val="99"/>
    <w:semiHidden/>
    <w:unhideWhenUsed/>
    <w:rsid w:val="0090419E"/>
    <w:rPr>
      <w:sz w:val="16"/>
      <w:szCs w:val="16"/>
    </w:rPr>
  </w:style>
  <w:style w:type="paragraph" w:styleId="CommentText">
    <w:name w:val="annotation text"/>
    <w:basedOn w:val="Normal"/>
    <w:link w:val="CommentTextChar"/>
    <w:uiPriority w:val="99"/>
    <w:semiHidden/>
    <w:unhideWhenUsed/>
    <w:rsid w:val="0090419E"/>
    <w:pPr>
      <w:spacing w:line="240" w:lineRule="auto"/>
    </w:pPr>
    <w:rPr>
      <w:sz w:val="20"/>
      <w:szCs w:val="20"/>
    </w:rPr>
  </w:style>
  <w:style w:type="character" w:customStyle="1" w:styleId="CommentTextChar">
    <w:name w:val="Comment Text Char"/>
    <w:basedOn w:val="DefaultParagraphFont"/>
    <w:link w:val="CommentText"/>
    <w:uiPriority w:val="99"/>
    <w:semiHidden/>
    <w:rsid w:val="0090419E"/>
    <w:rPr>
      <w:sz w:val="20"/>
      <w:szCs w:val="20"/>
      <w:lang w:val="sq-AL"/>
    </w:rPr>
  </w:style>
  <w:style w:type="paragraph" w:styleId="CommentSubject">
    <w:name w:val="annotation subject"/>
    <w:basedOn w:val="CommentText"/>
    <w:next w:val="CommentText"/>
    <w:link w:val="CommentSubjectChar"/>
    <w:uiPriority w:val="99"/>
    <w:semiHidden/>
    <w:unhideWhenUsed/>
    <w:rsid w:val="0090419E"/>
    <w:rPr>
      <w:b/>
      <w:bCs/>
    </w:rPr>
  </w:style>
  <w:style w:type="character" w:customStyle="1" w:styleId="CommentSubjectChar">
    <w:name w:val="Comment Subject Char"/>
    <w:basedOn w:val="CommentTextChar"/>
    <w:link w:val="CommentSubject"/>
    <w:uiPriority w:val="99"/>
    <w:semiHidden/>
    <w:rsid w:val="0090419E"/>
    <w:rPr>
      <w:b/>
      <w:bCs/>
      <w:sz w:val="20"/>
      <w:szCs w:val="20"/>
      <w:lang w:val="sq-AL"/>
    </w:rPr>
  </w:style>
  <w:style w:type="paragraph" w:styleId="Revision">
    <w:name w:val="Revision"/>
    <w:hidden/>
    <w:uiPriority w:val="99"/>
    <w:semiHidden/>
    <w:rsid w:val="002B06D8"/>
    <w:pPr>
      <w:spacing w:after="0" w:line="240" w:lineRule="auto"/>
    </w:pPr>
    <w:rPr>
      <w:lang w:val="sq-AL"/>
    </w:rPr>
  </w:style>
  <w:style w:type="table" w:styleId="TableGrid">
    <w:name w:val="Table Grid"/>
    <w:basedOn w:val="TableNormal"/>
    <w:uiPriority w:val="59"/>
    <w:rsid w:val="00A3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894">
      <w:bodyDiv w:val="1"/>
      <w:marLeft w:val="0"/>
      <w:marRight w:val="0"/>
      <w:marTop w:val="0"/>
      <w:marBottom w:val="0"/>
      <w:divBdr>
        <w:top w:val="none" w:sz="0" w:space="0" w:color="auto"/>
        <w:left w:val="none" w:sz="0" w:space="0" w:color="auto"/>
        <w:bottom w:val="none" w:sz="0" w:space="0" w:color="auto"/>
        <w:right w:val="none" w:sz="0" w:space="0" w:color="auto"/>
      </w:divBdr>
    </w:div>
    <w:div w:id="104425642">
      <w:bodyDiv w:val="1"/>
      <w:marLeft w:val="0"/>
      <w:marRight w:val="0"/>
      <w:marTop w:val="0"/>
      <w:marBottom w:val="0"/>
      <w:divBdr>
        <w:top w:val="none" w:sz="0" w:space="0" w:color="auto"/>
        <w:left w:val="none" w:sz="0" w:space="0" w:color="auto"/>
        <w:bottom w:val="none" w:sz="0" w:space="0" w:color="auto"/>
        <w:right w:val="none" w:sz="0" w:space="0" w:color="auto"/>
      </w:divBdr>
    </w:div>
    <w:div w:id="124275163">
      <w:bodyDiv w:val="1"/>
      <w:marLeft w:val="0"/>
      <w:marRight w:val="0"/>
      <w:marTop w:val="0"/>
      <w:marBottom w:val="0"/>
      <w:divBdr>
        <w:top w:val="none" w:sz="0" w:space="0" w:color="auto"/>
        <w:left w:val="none" w:sz="0" w:space="0" w:color="auto"/>
        <w:bottom w:val="none" w:sz="0" w:space="0" w:color="auto"/>
        <w:right w:val="none" w:sz="0" w:space="0" w:color="auto"/>
      </w:divBdr>
    </w:div>
    <w:div w:id="176041927">
      <w:bodyDiv w:val="1"/>
      <w:marLeft w:val="0"/>
      <w:marRight w:val="0"/>
      <w:marTop w:val="0"/>
      <w:marBottom w:val="0"/>
      <w:divBdr>
        <w:top w:val="none" w:sz="0" w:space="0" w:color="auto"/>
        <w:left w:val="none" w:sz="0" w:space="0" w:color="auto"/>
        <w:bottom w:val="none" w:sz="0" w:space="0" w:color="auto"/>
        <w:right w:val="none" w:sz="0" w:space="0" w:color="auto"/>
      </w:divBdr>
      <w:divsChild>
        <w:div w:id="1306621310">
          <w:marLeft w:val="0"/>
          <w:marRight w:val="0"/>
          <w:marTop w:val="0"/>
          <w:marBottom w:val="0"/>
          <w:divBdr>
            <w:top w:val="none" w:sz="0" w:space="0" w:color="auto"/>
            <w:left w:val="none" w:sz="0" w:space="0" w:color="auto"/>
            <w:bottom w:val="none" w:sz="0" w:space="0" w:color="auto"/>
            <w:right w:val="none" w:sz="0" w:space="0" w:color="auto"/>
          </w:divBdr>
        </w:div>
      </w:divsChild>
    </w:div>
    <w:div w:id="221256523">
      <w:bodyDiv w:val="1"/>
      <w:marLeft w:val="0"/>
      <w:marRight w:val="0"/>
      <w:marTop w:val="0"/>
      <w:marBottom w:val="0"/>
      <w:divBdr>
        <w:top w:val="none" w:sz="0" w:space="0" w:color="auto"/>
        <w:left w:val="none" w:sz="0" w:space="0" w:color="auto"/>
        <w:bottom w:val="none" w:sz="0" w:space="0" w:color="auto"/>
        <w:right w:val="none" w:sz="0" w:space="0" w:color="auto"/>
      </w:divBdr>
      <w:divsChild>
        <w:div w:id="1504972691">
          <w:marLeft w:val="0"/>
          <w:marRight w:val="0"/>
          <w:marTop w:val="0"/>
          <w:marBottom w:val="0"/>
          <w:divBdr>
            <w:top w:val="none" w:sz="0" w:space="0" w:color="auto"/>
            <w:left w:val="none" w:sz="0" w:space="0" w:color="auto"/>
            <w:bottom w:val="none" w:sz="0" w:space="0" w:color="auto"/>
            <w:right w:val="none" w:sz="0" w:space="0" w:color="auto"/>
          </w:divBdr>
        </w:div>
      </w:divsChild>
    </w:div>
    <w:div w:id="309290017">
      <w:bodyDiv w:val="1"/>
      <w:marLeft w:val="0"/>
      <w:marRight w:val="0"/>
      <w:marTop w:val="0"/>
      <w:marBottom w:val="0"/>
      <w:divBdr>
        <w:top w:val="none" w:sz="0" w:space="0" w:color="auto"/>
        <w:left w:val="none" w:sz="0" w:space="0" w:color="auto"/>
        <w:bottom w:val="none" w:sz="0" w:space="0" w:color="auto"/>
        <w:right w:val="none" w:sz="0" w:space="0" w:color="auto"/>
      </w:divBdr>
    </w:div>
    <w:div w:id="310250847">
      <w:bodyDiv w:val="1"/>
      <w:marLeft w:val="0"/>
      <w:marRight w:val="0"/>
      <w:marTop w:val="0"/>
      <w:marBottom w:val="0"/>
      <w:divBdr>
        <w:top w:val="none" w:sz="0" w:space="0" w:color="auto"/>
        <w:left w:val="none" w:sz="0" w:space="0" w:color="auto"/>
        <w:bottom w:val="none" w:sz="0" w:space="0" w:color="auto"/>
        <w:right w:val="none" w:sz="0" w:space="0" w:color="auto"/>
      </w:divBdr>
    </w:div>
    <w:div w:id="550730064">
      <w:bodyDiv w:val="1"/>
      <w:marLeft w:val="0"/>
      <w:marRight w:val="0"/>
      <w:marTop w:val="0"/>
      <w:marBottom w:val="0"/>
      <w:divBdr>
        <w:top w:val="none" w:sz="0" w:space="0" w:color="auto"/>
        <w:left w:val="none" w:sz="0" w:space="0" w:color="auto"/>
        <w:bottom w:val="none" w:sz="0" w:space="0" w:color="auto"/>
        <w:right w:val="none" w:sz="0" w:space="0" w:color="auto"/>
      </w:divBdr>
    </w:div>
    <w:div w:id="571354486">
      <w:bodyDiv w:val="1"/>
      <w:marLeft w:val="0"/>
      <w:marRight w:val="0"/>
      <w:marTop w:val="0"/>
      <w:marBottom w:val="0"/>
      <w:divBdr>
        <w:top w:val="none" w:sz="0" w:space="0" w:color="auto"/>
        <w:left w:val="none" w:sz="0" w:space="0" w:color="auto"/>
        <w:bottom w:val="none" w:sz="0" w:space="0" w:color="auto"/>
        <w:right w:val="none" w:sz="0" w:space="0" w:color="auto"/>
      </w:divBdr>
    </w:div>
    <w:div w:id="636494089">
      <w:bodyDiv w:val="1"/>
      <w:marLeft w:val="0"/>
      <w:marRight w:val="0"/>
      <w:marTop w:val="0"/>
      <w:marBottom w:val="0"/>
      <w:divBdr>
        <w:top w:val="none" w:sz="0" w:space="0" w:color="auto"/>
        <w:left w:val="none" w:sz="0" w:space="0" w:color="auto"/>
        <w:bottom w:val="none" w:sz="0" w:space="0" w:color="auto"/>
        <w:right w:val="none" w:sz="0" w:space="0" w:color="auto"/>
      </w:divBdr>
    </w:div>
    <w:div w:id="674648289">
      <w:bodyDiv w:val="1"/>
      <w:marLeft w:val="0"/>
      <w:marRight w:val="0"/>
      <w:marTop w:val="0"/>
      <w:marBottom w:val="0"/>
      <w:divBdr>
        <w:top w:val="none" w:sz="0" w:space="0" w:color="auto"/>
        <w:left w:val="none" w:sz="0" w:space="0" w:color="auto"/>
        <w:bottom w:val="none" w:sz="0" w:space="0" w:color="auto"/>
        <w:right w:val="none" w:sz="0" w:space="0" w:color="auto"/>
      </w:divBdr>
    </w:div>
    <w:div w:id="807280780">
      <w:bodyDiv w:val="1"/>
      <w:marLeft w:val="0"/>
      <w:marRight w:val="0"/>
      <w:marTop w:val="0"/>
      <w:marBottom w:val="0"/>
      <w:divBdr>
        <w:top w:val="none" w:sz="0" w:space="0" w:color="auto"/>
        <w:left w:val="none" w:sz="0" w:space="0" w:color="auto"/>
        <w:bottom w:val="none" w:sz="0" w:space="0" w:color="auto"/>
        <w:right w:val="none" w:sz="0" w:space="0" w:color="auto"/>
      </w:divBdr>
    </w:div>
    <w:div w:id="986251645">
      <w:bodyDiv w:val="1"/>
      <w:marLeft w:val="0"/>
      <w:marRight w:val="0"/>
      <w:marTop w:val="0"/>
      <w:marBottom w:val="0"/>
      <w:divBdr>
        <w:top w:val="none" w:sz="0" w:space="0" w:color="auto"/>
        <w:left w:val="none" w:sz="0" w:space="0" w:color="auto"/>
        <w:bottom w:val="none" w:sz="0" w:space="0" w:color="auto"/>
        <w:right w:val="none" w:sz="0" w:space="0" w:color="auto"/>
      </w:divBdr>
    </w:div>
    <w:div w:id="998769158">
      <w:bodyDiv w:val="1"/>
      <w:marLeft w:val="0"/>
      <w:marRight w:val="0"/>
      <w:marTop w:val="0"/>
      <w:marBottom w:val="0"/>
      <w:divBdr>
        <w:top w:val="none" w:sz="0" w:space="0" w:color="auto"/>
        <w:left w:val="none" w:sz="0" w:space="0" w:color="auto"/>
        <w:bottom w:val="none" w:sz="0" w:space="0" w:color="auto"/>
        <w:right w:val="none" w:sz="0" w:space="0" w:color="auto"/>
      </w:divBdr>
    </w:div>
    <w:div w:id="1147748563">
      <w:bodyDiv w:val="1"/>
      <w:marLeft w:val="0"/>
      <w:marRight w:val="0"/>
      <w:marTop w:val="0"/>
      <w:marBottom w:val="0"/>
      <w:divBdr>
        <w:top w:val="none" w:sz="0" w:space="0" w:color="auto"/>
        <w:left w:val="none" w:sz="0" w:space="0" w:color="auto"/>
        <w:bottom w:val="none" w:sz="0" w:space="0" w:color="auto"/>
        <w:right w:val="none" w:sz="0" w:space="0" w:color="auto"/>
      </w:divBdr>
    </w:div>
    <w:div w:id="1427652167">
      <w:bodyDiv w:val="1"/>
      <w:marLeft w:val="0"/>
      <w:marRight w:val="0"/>
      <w:marTop w:val="0"/>
      <w:marBottom w:val="0"/>
      <w:divBdr>
        <w:top w:val="none" w:sz="0" w:space="0" w:color="auto"/>
        <w:left w:val="none" w:sz="0" w:space="0" w:color="auto"/>
        <w:bottom w:val="none" w:sz="0" w:space="0" w:color="auto"/>
        <w:right w:val="none" w:sz="0" w:space="0" w:color="auto"/>
      </w:divBdr>
    </w:div>
    <w:div w:id="1433433706">
      <w:bodyDiv w:val="1"/>
      <w:marLeft w:val="0"/>
      <w:marRight w:val="0"/>
      <w:marTop w:val="0"/>
      <w:marBottom w:val="0"/>
      <w:divBdr>
        <w:top w:val="none" w:sz="0" w:space="0" w:color="auto"/>
        <w:left w:val="none" w:sz="0" w:space="0" w:color="auto"/>
        <w:bottom w:val="none" w:sz="0" w:space="0" w:color="auto"/>
        <w:right w:val="none" w:sz="0" w:space="0" w:color="auto"/>
      </w:divBdr>
      <w:divsChild>
        <w:div w:id="184053720">
          <w:marLeft w:val="0"/>
          <w:marRight w:val="0"/>
          <w:marTop w:val="0"/>
          <w:marBottom w:val="0"/>
          <w:divBdr>
            <w:top w:val="none" w:sz="0" w:space="0" w:color="auto"/>
            <w:left w:val="none" w:sz="0" w:space="0" w:color="auto"/>
            <w:bottom w:val="none" w:sz="0" w:space="0" w:color="auto"/>
            <w:right w:val="none" w:sz="0" w:space="0" w:color="auto"/>
          </w:divBdr>
        </w:div>
      </w:divsChild>
    </w:div>
    <w:div w:id="1436052132">
      <w:bodyDiv w:val="1"/>
      <w:marLeft w:val="0"/>
      <w:marRight w:val="0"/>
      <w:marTop w:val="0"/>
      <w:marBottom w:val="0"/>
      <w:divBdr>
        <w:top w:val="none" w:sz="0" w:space="0" w:color="auto"/>
        <w:left w:val="none" w:sz="0" w:space="0" w:color="auto"/>
        <w:bottom w:val="none" w:sz="0" w:space="0" w:color="auto"/>
        <w:right w:val="none" w:sz="0" w:space="0" w:color="auto"/>
      </w:divBdr>
    </w:div>
    <w:div w:id="1501697162">
      <w:bodyDiv w:val="1"/>
      <w:marLeft w:val="0"/>
      <w:marRight w:val="0"/>
      <w:marTop w:val="0"/>
      <w:marBottom w:val="0"/>
      <w:divBdr>
        <w:top w:val="none" w:sz="0" w:space="0" w:color="auto"/>
        <w:left w:val="none" w:sz="0" w:space="0" w:color="auto"/>
        <w:bottom w:val="none" w:sz="0" w:space="0" w:color="auto"/>
        <w:right w:val="none" w:sz="0" w:space="0" w:color="auto"/>
      </w:divBdr>
    </w:div>
    <w:div w:id="1547449383">
      <w:bodyDiv w:val="1"/>
      <w:marLeft w:val="0"/>
      <w:marRight w:val="0"/>
      <w:marTop w:val="0"/>
      <w:marBottom w:val="0"/>
      <w:divBdr>
        <w:top w:val="none" w:sz="0" w:space="0" w:color="auto"/>
        <w:left w:val="none" w:sz="0" w:space="0" w:color="auto"/>
        <w:bottom w:val="none" w:sz="0" w:space="0" w:color="auto"/>
        <w:right w:val="none" w:sz="0" w:space="0" w:color="auto"/>
      </w:divBdr>
    </w:div>
    <w:div w:id="1550410437">
      <w:bodyDiv w:val="1"/>
      <w:marLeft w:val="0"/>
      <w:marRight w:val="0"/>
      <w:marTop w:val="0"/>
      <w:marBottom w:val="0"/>
      <w:divBdr>
        <w:top w:val="none" w:sz="0" w:space="0" w:color="auto"/>
        <w:left w:val="none" w:sz="0" w:space="0" w:color="auto"/>
        <w:bottom w:val="none" w:sz="0" w:space="0" w:color="auto"/>
        <w:right w:val="none" w:sz="0" w:space="0" w:color="auto"/>
      </w:divBdr>
    </w:div>
    <w:div w:id="1773545066">
      <w:bodyDiv w:val="1"/>
      <w:marLeft w:val="0"/>
      <w:marRight w:val="0"/>
      <w:marTop w:val="0"/>
      <w:marBottom w:val="0"/>
      <w:divBdr>
        <w:top w:val="none" w:sz="0" w:space="0" w:color="auto"/>
        <w:left w:val="none" w:sz="0" w:space="0" w:color="auto"/>
        <w:bottom w:val="none" w:sz="0" w:space="0" w:color="auto"/>
        <w:right w:val="none" w:sz="0" w:space="0" w:color="auto"/>
      </w:divBdr>
    </w:div>
    <w:div w:id="1781607716">
      <w:bodyDiv w:val="1"/>
      <w:marLeft w:val="0"/>
      <w:marRight w:val="0"/>
      <w:marTop w:val="0"/>
      <w:marBottom w:val="0"/>
      <w:divBdr>
        <w:top w:val="none" w:sz="0" w:space="0" w:color="auto"/>
        <w:left w:val="none" w:sz="0" w:space="0" w:color="auto"/>
        <w:bottom w:val="none" w:sz="0" w:space="0" w:color="auto"/>
        <w:right w:val="none" w:sz="0" w:space="0" w:color="auto"/>
      </w:divBdr>
    </w:div>
    <w:div w:id="1971131247">
      <w:bodyDiv w:val="1"/>
      <w:marLeft w:val="0"/>
      <w:marRight w:val="0"/>
      <w:marTop w:val="0"/>
      <w:marBottom w:val="0"/>
      <w:divBdr>
        <w:top w:val="none" w:sz="0" w:space="0" w:color="auto"/>
        <w:left w:val="none" w:sz="0" w:space="0" w:color="auto"/>
        <w:bottom w:val="none" w:sz="0" w:space="0" w:color="auto"/>
        <w:right w:val="none" w:sz="0" w:space="0" w:color="auto"/>
      </w:divBdr>
    </w:div>
    <w:div w:id="1989434730">
      <w:bodyDiv w:val="1"/>
      <w:marLeft w:val="0"/>
      <w:marRight w:val="0"/>
      <w:marTop w:val="0"/>
      <w:marBottom w:val="0"/>
      <w:divBdr>
        <w:top w:val="none" w:sz="0" w:space="0" w:color="auto"/>
        <w:left w:val="none" w:sz="0" w:space="0" w:color="auto"/>
        <w:bottom w:val="none" w:sz="0" w:space="0" w:color="auto"/>
        <w:right w:val="none" w:sz="0" w:space="0" w:color="auto"/>
      </w:divBdr>
    </w:div>
    <w:div w:id="2002846711">
      <w:bodyDiv w:val="1"/>
      <w:marLeft w:val="0"/>
      <w:marRight w:val="0"/>
      <w:marTop w:val="0"/>
      <w:marBottom w:val="0"/>
      <w:divBdr>
        <w:top w:val="none" w:sz="0" w:space="0" w:color="auto"/>
        <w:left w:val="none" w:sz="0" w:space="0" w:color="auto"/>
        <w:bottom w:val="none" w:sz="0" w:space="0" w:color="auto"/>
        <w:right w:val="none" w:sz="0" w:space="0" w:color="auto"/>
      </w:divBdr>
    </w:div>
    <w:div w:id="2097245738">
      <w:bodyDiv w:val="1"/>
      <w:marLeft w:val="0"/>
      <w:marRight w:val="0"/>
      <w:marTop w:val="0"/>
      <w:marBottom w:val="0"/>
      <w:divBdr>
        <w:top w:val="none" w:sz="0" w:space="0" w:color="auto"/>
        <w:left w:val="none" w:sz="0" w:space="0" w:color="auto"/>
        <w:bottom w:val="none" w:sz="0" w:space="0" w:color="auto"/>
        <w:right w:val="none" w:sz="0" w:space="0" w:color="auto"/>
      </w:divBdr>
    </w:div>
    <w:div w:id="21367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ko.com/mbrojtja-e-te-dhena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k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p.ipk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ko.com." TargetMode="External"/><Relationship Id="rId4" Type="http://schemas.openxmlformats.org/officeDocument/2006/relationships/settings" Target="settings.xml"/><Relationship Id="rId9" Type="http://schemas.openxmlformats.org/officeDocument/2006/relationships/hyperlink" Target="mailto:info@ipko.com" TargetMode="External"/><Relationship Id="rId14" Type="http://schemas.openxmlformats.org/officeDocument/2006/relationships/hyperlink" Target="mailto:ipkoprivacy@ipk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92E0-06F1-4EFC-B330-C967A96D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5514</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IPKO</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Arboneta</dc:creator>
  <cp:lastModifiedBy>Kleste Hamzaj</cp:lastModifiedBy>
  <cp:revision>29</cp:revision>
  <cp:lastPrinted>2019-07-23T13:52:00Z</cp:lastPrinted>
  <dcterms:created xsi:type="dcterms:W3CDTF">2019-09-19T12:25:00Z</dcterms:created>
  <dcterms:modified xsi:type="dcterms:W3CDTF">2020-10-25T14:35:00Z</dcterms:modified>
</cp:coreProperties>
</file>